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F3" w:rsidRPr="005967F3" w:rsidRDefault="005967F3" w:rsidP="00596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5967F3" w:rsidRPr="005967F3" w:rsidRDefault="00B43C21" w:rsidP="00596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>КОГО   СЕЛЬСОВЕТА</w:t>
      </w:r>
    </w:p>
    <w:p w:rsidR="005967F3" w:rsidRPr="005967F3" w:rsidRDefault="005967F3" w:rsidP="00596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>ОРДЫНСКОГО  РАЙОНА  НОВОСИБИРСКОЙ  ОБЛАСТИ</w:t>
      </w:r>
    </w:p>
    <w:p w:rsidR="005967F3" w:rsidRPr="005967F3" w:rsidRDefault="005967F3" w:rsidP="00596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7F3" w:rsidRPr="00DD007C" w:rsidRDefault="005967F3" w:rsidP="005967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D007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5967F3" w:rsidRPr="005967F3" w:rsidRDefault="00B05B97" w:rsidP="00DD007C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25.03.2019г.             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92BF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4B30" w:rsidRDefault="00E34B30" w:rsidP="00596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ж</w:t>
      </w:r>
      <w:r w:rsidR="005967F3" w:rsidRPr="005967F3">
        <w:rPr>
          <w:rFonts w:ascii="Times New Roman" w:eastAsia="Times New Roman" w:hAnsi="Times New Roman"/>
          <w:sz w:val="28"/>
          <w:szCs w:val="28"/>
        </w:rPr>
        <w:t xml:space="preserve">илищной комиссии при администрации </w:t>
      </w:r>
      <w:r w:rsidR="00B43C21">
        <w:rPr>
          <w:rFonts w:ascii="Times New Roman" w:eastAsia="Times New Roman" w:hAnsi="Times New Roman"/>
          <w:sz w:val="28"/>
          <w:szCs w:val="28"/>
        </w:rPr>
        <w:t>Чингис</w:t>
      </w:r>
      <w:r w:rsidR="005967F3" w:rsidRPr="005967F3">
        <w:rPr>
          <w:rFonts w:ascii="Times New Roman" w:eastAsia="Times New Roman" w:hAnsi="Times New Roman"/>
          <w:sz w:val="28"/>
          <w:szCs w:val="28"/>
        </w:rPr>
        <w:t xml:space="preserve">ского сельсовета </w:t>
      </w:r>
    </w:p>
    <w:p w:rsidR="005967F3" w:rsidRDefault="005967F3" w:rsidP="00596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67F3">
        <w:rPr>
          <w:rFonts w:ascii="Times New Roman" w:eastAsia="Times New Roman" w:hAnsi="Times New Roman"/>
          <w:sz w:val="28"/>
          <w:szCs w:val="28"/>
        </w:rPr>
        <w:t>Ордынско</w:t>
      </w:r>
      <w:r w:rsidR="00E34B30">
        <w:rPr>
          <w:rFonts w:ascii="Times New Roman" w:eastAsia="Times New Roman" w:hAnsi="Times New Roman"/>
          <w:sz w:val="28"/>
          <w:szCs w:val="28"/>
        </w:rPr>
        <w:t>го района Новосибирской области</w:t>
      </w:r>
      <w:r w:rsidRPr="005967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34B30" w:rsidRPr="005967F3" w:rsidRDefault="00E34B30" w:rsidP="00596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7F3" w:rsidRPr="005967F3" w:rsidRDefault="005967F3" w:rsidP="005967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7F3" w:rsidRPr="005967F3" w:rsidRDefault="005967F3" w:rsidP="00596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5967F3" w:rsidRPr="005967F3" w:rsidRDefault="005967F3" w:rsidP="00596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967F3" w:rsidRPr="005967F3" w:rsidRDefault="00DD007C" w:rsidP="00DD007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«О Жилищной комиссии при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области» (Приложение № 1).</w:t>
      </w:r>
    </w:p>
    <w:p w:rsidR="005967F3" w:rsidRDefault="00DD007C" w:rsidP="00DD007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Жилищной комиссии при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</w:t>
      </w:r>
      <w:r w:rsidR="00733A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>ого сельсовета Ордынского района Новосибирской области (Приложение № 2).</w:t>
      </w:r>
    </w:p>
    <w:p w:rsidR="00DD007C" w:rsidRDefault="00DD007C" w:rsidP="00DD007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Признать утратившим силу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Ордынского района Новосибирской области №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.2010 года «Об утверждении Положения об общественной комиссии по жилищным вопросам при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Ордынского района Новосибирской области».</w:t>
      </w:r>
    </w:p>
    <w:p w:rsidR="005967F3" w:rsidRPr="005967F3" w:rsidRDefault="00B43C21" w:rsidP="00DD007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007C" w:rsidRPr="00DD0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Ордынского района Новосибирской области 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Вестник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67F3" w:rsidRPr="005967F3" w:rsidRDefault="00C64A48" w:rsidP="00DD007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67F3" w:rsidRPr="005967F3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  настоящего  постановления   оставляю  за собой.</w:t>
      </w:r>
    </w:p>
    <w:p w:rsidR="005967F3" w:rsidRPr="005967F3" w:rsidRDefault="005967F3" w:rsidP="00596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7F3" w:rsidRPr="005967F3" w:rsidRDefault="005967F3" w:rsidP="00596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7F3" w:rsidRPr="005967F3" w:rsidRDefault="005967F3" w:rsidP="00596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7F3" w:rsidRPr="005967F3" w:rsidRDefault="005967F3" w:rsidP="00596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 </w:t>
      </w:r>
    </w:p>
    <w:p w:rsidR="005967F3" w:rsidRPr="005967F3" w:rsidRDefault="005967F3" w:rsidP="00596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Новосибирской области        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5967F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D007C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Игошина</w:t>
      </w:r>
    </w:p>
    <w:p w:rsidR="005967F3" w:rsidRPr="005967F3" w:rsidRDefault="005967F3" w:rsidP="005967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7F3" w:rsidRDefault="005967F3" w:rsidP="005967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C21" w:rsidRDefault="00B43C21" w:rsidP="005967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C21" w:rsidRDefault="00B43C21" w:rsidP="005967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C21" w:rsidRPr="005967F3" w:rsidRDefault="00B43C21" w:rsidP="005967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E34B30" w:rsidP="00E34B30">
      <w:pPr>
        <w:pStyle w:val="ac"/>
        <w:tabs>
          <w:tab w:val="center" w:pos="7795"/>
          <w:tab w:val="right" w:pos="9921"/>
        </w:tabs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5D6A" w:rsidRPr="004E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E5D6A" w:rsidRPr="004E5D6A" w:rsidRDefault="004E5D6A" w:rsidP="004E5D6A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E5D6A" w:rsidRPr="004E5D6A" w:rsidRDefault="00B43C21" w:rsidP="004E5D6A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Чингис</w:t>
      </w:r>
      <w:r w:rsidR="004E5D6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4E5D6A"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4E5D6A" w:rsidRPr="004E5D6A" w:rsidRDefault="004E5D6A" w:rsidP="004E5D6A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>Ордынского района</w:t>
      </w:r>
    </w:p>
    <w:p w:rsidR="004E5D6A" w:rsidRPr="004E5D6A" w:rsidRDefault="004E5D6A" w:rsidP="004E5D6A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</w:p>
    <w:p w:rsidR="004E5D6A" w:rsidRPr="004E5D6A" w:rsidRDefault="004E5D6A" w:rsidP="004E5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05B9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B43C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05B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3C21">
        <w:rPr>
          <w:rFonts w:ascii="Times New Roman" w:eastAsia="Times New Roman" w:hAnsi="Times New Roman"/>
          <w:sz w:val="24"/>
          <w:szCs w:val="24"/>
          <w:lang w:eastAsia="ru-RU"/>
        </w:rPr>
        <w:t>.2019г.</w:t>
      </w:r>
      <w:r w:rsidR="009113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E92BF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5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5D6A" w:rsidRPr="004E5D6A" w:rsidRDefault="004E5D6A" w:rsidP="004E5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Жилищной комиссии при администрации </w:t>
      </w:r>
      <w:r w:rsidR="00B43C21">
        <w:rPr>
          <w:rFonts w:ascii="Times New Roman" w:eastAsia="Times New Roman" w:hAnsi="Times New Roman"/>
          <w:bCs/>
          <w:sz w:val="28"/>
          <w:szCs w:val="28"/>
          <w:lang w:eastAsia="ru-RU"/>
        </w:rPr>
        <w:t>Чингис</w:t>
      </w:r>
      <w:r w:rsidR="00DD007C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E5D6A" w:rsidRPr="004E5D6A" w:rsidRDefault="004E5D6A" w:rsidP="004E5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5D6A" w:rsidRPr="004E5D6A" w:rsidRDefault="004E5D6A" w:rsidP="004E5D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 Жилищной комиссии при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Ордынского района Новосибирской области определяет понятие, цели создания, задачи, функции, права, организацию деятельности, порядок работы Жилищной комиссии при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(далее – комиссия).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1.2. Комиссия является коллегиальным органом, созданным на постоянной основе.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1.3. Комиссия создается в целях обеспечения граждан права на жилище, его безопасности, на неприкосновенность и недопустимость произвольного лишения жилища, на необходимость беспрепятственного осуществления жилищных прав, а также на признание равенства участников жилищных отношений по владению, пользованию и распоряжению жилыми помещениями,  на восстановление нарушенных жилищных прав, их судебной защиты, обеспечения сохранности жилищного фонда и использования жилых помещений по назначению.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1.4. Комиссия  в своей деятельности руководствуется Конституцией РФ, федеральными законами РФ, Жилищным кодексом РФ,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постановлениями и распоряжениями губернатора Новосибирской области, Уставом и другими муниципальными правовыми актами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области, а также настоящим Положением.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1.4. Комиссия взаимодействует с органами местного самоуправления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области, юридическими лицами, осуществляющими жилищно-коммунальное обслуживание, собственниками жилищного фонда и объектов коммунального назначения, а также с гражданами и с другими участниками жилищных отношений.</w:t>
      </w: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>2. Задачи комиссии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Основными задачами комиссии являются: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а) Защита жилищных прав способами, предусмотренными Жилищным кодексом РФ, другими федеральными законами.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б) Выявление и предупреждение нарушений при использовании и содержании муниципального жилищного фонда и общего имущества собственников помещений в многоквартирном доме, сооружений и элементов инженерной и социальной инфраструктуры, благоустройства сельских населенных пунктов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сельсовета, принятие необходимых мер по выявленным нарушениям.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2.2. Комиссия от имени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реализует права собственника в отношении муниципального жилищного фонда в пределах предоставленных ей полномочий.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AC084D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Полномочия</w:t>
      </w: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3.1. Основными </w:t>
      </w:r>
      <w:r w:rsidR="00AC084D">
        <w:rPr>
          <w:rFonts w:ascii="Times New Roman" w:eastAsia="Times New Roman" w:hAnsi="Times New Roman"/>
          <w:sz w:val="28"/>
          <w:szCs w:val="28"/>
          <w:lang w:eastAsia="ru-RU"/>
        </w:rPr>
        <w:t>полномочиями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являются:</w:t>
      </w:r>
    </w:p>
    <w:p w:rsidR="004E5D6A" w:rsidRDefault="00095EA8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016F4">
        <w:rPr>
          <w:rFonts w:ascii="Times New Roman" w:eastAsia="Times New Roman" w:hAnsi="Times New Roman"/>
          <w:sz w:val="28"/>
          <w:szCs w:val="28"/>
          <w:lang w:eastAsia="ru-RU"/>
        </w:rPr>
        <w:t>учет муниципального жилищного фонда;</w:t>
      </w:r>
    </w:p>
    <w:p w:rsidR="007016F4" w:rsidRDefault="007016F4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 предоставления им по договорам социального найма жилых помещений муниципального жилищного фонда;</w:t>
      </w:r>
    </w:p>
    <w:p w:rsidR="007016F4" w:rsidRDefault="007016F4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дохода граждан и постоянно проживающих </w:t>
      </w:r>
      <w:r w:rsidR="005446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</w:t>
      </w:r>
      <w:r w:rsidR="0054463D">
        <w:rPr>
          <w:rFonts w:ascii="Times New Roman" w:eastAsia="Times New Roman" w:hAnsi="Times New Roman"/>
          <w:sz w:val="28"/>
          <w:szCs w:val="28"/>
          <w:lang w:eastAsia="ru-RU"/>
        </w:rPr>
        <w:t>льзования;</w:t>
      </w:r>
    </w:p>
    <w:p w:rsidR="0054463D" w:rsidRDefault="0054463D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54463D" w:rsidRDefault="0054463D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54463D" w:rsidRDefault="0054463D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 учета граждан, нуждающихся в предоставлении жилых помещений жилищного фонда социального использования;</w:t>
      </w:r>
    </w:p>
    <w:p w:rsidR="00AA3AAC" w:rsidRDefault="0054463D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A3AA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порядка предоставления жилых помещений муниципального специализированного жилищного фонда;</w:t>
      </w:r>
    </w:p>
    <w:p w:rsidR="00AA3AAC" w:rsidRDefault="00AA3AAC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AA3AAC" w:rsidRDefault="00AA3AAC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B944E3" w:rsidRDefault="00B944E3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6.1)</w:t>
      </w:r>
      <w:r w:rsidR="00E34B30">
        <w:rPr>
          <w:rFonts w:ascii="Times New Roman" w:eastAsia="Times New Roman" w:hAnsi="Times New Roman"/>
          <w:sz w:val="28"/>
          <w:szCs w:val="28"/>
          <w:lang w:eastAsia="ru-RU"/>
        </w:rPr>
        <w:t>принятие в установленном порядке решений о признании жилого дома садовым домом и садового дома жилым домом;</w:t>
      </w:r>
    </w:p>
    <w:p w:rsidR="00AA3AAC" w:rsidRDefault="00AA3AAC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согласование переустройства и перепланировки жилых помещений;</w:t>
      </w:r>
    </w:p>
    <w:p w:rsidR="00AD2581" w:rsidRDefault="00AA3AAC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 установленном порядке жилых помещений</w:t>
      </w:r>
      <w:r w:rsidR="00AD25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жилищного фонда непригодными для проживания;</w:t>
      </w:r>
    </w:p>
    <w:p w:rsidR="00AD2581" w:rsidRDefault="00AD2581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муниципального жилищного контроля;</w:t>
      </w:r>
    </w:p>
    <w:p w:rsidR="00AD2581" w:rsidRDefault="00AD2581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AD2581" w:rsidRDefault="00AD2581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собственников помещений в многоквартирных домах о способах формирования фонда капитального ремонта;</w:t>
      </w:r>
    </w:p>
    <w:p w:rsidR="00D226C8" w:rsidRDefault="00AD2581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 порядка и перечня случаев оказания на возвратной и (или) безвозвратной основе за счёт средств местного бюджета дополнительной помощи при возникновении</w:t>
      </w:r>
      <w:r w:rsidR="00D226C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неотложной необходимости в проведении капитального ремонта общего имущества в многоквартирных домах; </w:t>
      </w:r>
    </w:p>
    <w:p w:rsidR="00AC084D" w:rsidRDefault="00AC084D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ринятие в установленном Постановлением Правительства РФ от 28.01.2006 г (ред. От 24.12.2018 г) № 47 порядке  решения о признании садового дома жилым домом и жилого дома садовым домом;</w:t>
      </w:r>
    </w:p>
    <w:p w:rsidR="00D226C8" w:rsidRDefault="00AC084D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вопросы, отнесенные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 же законами соответствующих субъектов Российской Федерации. </w:t>
      </w:r>
    </w:p>
    <w:p w:rsidR="0054463D" w:rsidRPr="004E5D6A" w:rsidRDefault="0054463D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>4. Права комиссии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задач и функций комиссия имеет право в пределах своей компетенции: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4.1. Требовать представления необходимой информации и документов от собственников жилищного фонда и общего имущества собственников помещений в многоквартирном доме, а также организаций, оказывающих жилищно-коммунальные услуги, независимо от формы их собственности и подчинения.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4.2. В случаях, установленных законодательством, выдавать обязательные для исполнения предписания об устранении выявленных нарушений собственникам, их представителям и пользователям жилищного фонда и общего имущества собственников помещений в многоквартирном доме и придомовых территорий, сооружений и элементов инженерной и социальной инфраструктуры.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4.3. Представлять в установленном порядке от своего имени интересы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в судах, арбитражных судах, органах государственной власти, иных организациях.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4.4. Заключать договоры на оказание консультационных услуг и проведение технической экспертизы по вопросам содержания, технической эксплуатации муниципального жилищного фонда.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4.5. Осуществлять в пределах своей компетенции иные полномочия, установленные действующим законодательством.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E5D6A" w:rsidRPr="004E5D6A" w:rsidRDefault="004E5D6A" w:rsidP="004E5D6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>5. Организация деятельности комиссии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5.1. Структура и численность комиссии утверждаются постановлением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4E5D6A" w:rsidRPr="004E5D6A" w:rsidRDefault="004E5D6A" w:rsidP="004E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5.2.Комиссия состоит из председателя, заместителя председателя, секретаря и членов комиссии.</w:t>
      </w:r>
    </w:p>
    <w:p w:rsidR="004E5D6A" w:rsidRPr="004E5D6A" w:rsidRDefault="004E5D6A" w:rsidP="004E5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Работой комиссии руководит председатель комиссии, в его отсутствие - заместитель председателя комиссии. Члены комиссии участвуют в ее работе лично.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bCs/>
          <w:sz w:val="28"/>
          <w:szCs w:val="28"/>
          <w:lang w:eastAsia="ru-RU"/>
        </w:rPr>
        <w:t>6. Порядок работы комиссии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6.1. Основная форма работы комиссии осуществляется на ее заседаниях.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6.2. Заседание комиссии проводится председателем комиссии.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6.3. Заседание комиссии является правомочным, если в нем участвуют 2/3 членов комиссии.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6.4. Решение комиссии принимается открытым голосованием простым большинством голосов ее членов. При голосовании каждый член комиссии имеет один голос.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6.5. Решение комиссии оформляется протоколом, который подписывается председателем и секретарем.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6.6. Комиссия вправе к своей работе привлекать в установленном порядке представителей администрации Ордынского района Новосибирской области, ее структурных подразделений, организации, а также получать заключения, необходимые для принятия решения по вопросам, входящим в компетенцию комиссии.</w:t>
      </w: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A48" w:rsidRDefault="00C64A48" w:rsidP="009113C6">
      <w:pPr>
        <w:pStyle w:val="ac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48" w:rsidRDefault="00C64A48" w:rsidP="009113C6">
      <w:pPr>
        <w:pStyle w:val="ac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C6" w:rsidRPr="004E5D6A" w:rsidRDefault="009113C6" w:rsidP="00E34B30">
      <w:pPr>
        <w:pStyle w:val="ac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113C6" w:rsidRPr="004E5D6A" w:rsidRDefault="009113C6" w:rsidP="009113C6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113C6" w:rsidRPr="004E5D6A" w:rsidRDefault="00B43C21" w:rsidP="009113C6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Чингис</w:t>
      </w:r>
      <w:r w:rsidR="00C64A4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9113C6"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113C6" w:rsidRPr="004E5D6A" w:rsidRDefault="009113C6" w:rsidP="009113C6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>Ордынского района</w:t>
      </w:r>
    </w:p>
    <w:p w:rsidR="009113C6" w:rsidRPr="004E5D6A" w:rsidRDefault="009113C6" w:rsidP="009113C6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</w:p>
    <w:p w:rsidR="009113C6" w:rsidRPr="004E5D6A" w:rsidRDefault="009113C6" w:rsidP="00911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05B9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B43C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05B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3C21">
        <w:rPr>
          <w:rFonts w:ascii="Times New Roman" w:eastAsia="Times New Roman" w:hAnsi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5D6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B05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08" w:type="dxa"/>
        <w:tblLook w:val="01E0"/>
      </w:tblPr>
      <w:tblGrid>
        <w:gridCol w:w="5688"/>
        <w:gridCol w:w="4320"/>
      </w:tblGrid>
      <w:tr w:rsidR="004E5D6A" w:rsidRPr="004E5D6A" w:rsidTr="004E5D6A">
        <w:tc>
          <w:tcPr>
            <w:tcW w:w="5688" w:type="dxa"/>
          </w:tcPr>
          <w:p w:rsidR="004E5D6A" w:rsidRPr="004E5D6A" w:rsidRDefault="004E5D6A" w:rsidP="004E5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4E5D6A" w:rsidRPr="004E5D6A" w:rsidRDefault="004E5D6A" w:rsidP="009113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Состав Жилищной комиссии</w:t>
      </w: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администрации </w:t>
      </w:r>
      <w:r w:rsidR="00B43C21"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 Новосибирской области</w:t>
      </w: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Default="00B43C21" w:rsidP="0097279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Игошина Надежда Александровна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C64A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>кого сельсовета Ордынского района Новосибирской области, председатель комиссии;</w:t>
      </w:r>
    </w:p>
    <w:p w:rsidR="00972793" w:rsidRPr="00972793" w:rsidRDefault="00733A48" w:rsidP="0097279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Ипатьева Татьяна Юрьевна</w:t>
      </w:r>
      <w:r w:rsidR="00B94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Чингисского сельсовета Ордынского района Новосибирской области 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>, заместитель председателя комиссии;</w:t>
      </w:r>
    </w:p>
    <w:p w:rsidR="00972793" w:rsidRDefault="00733A48" w:rsidP="0097279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Решнева Ольга Геннадьевна</w:t>
      </w:r>
      <w:r w:rsidR="00B944E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B94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B944E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области, секретарь комиссии; </w:t>
      </w:r>
    </w:p>
    <w:p w:rsidR="00972793" w:rsidRDefault="00733A48" w:rsidP="0097279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Кулигин Иван Владимирович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ветеринарным пунктом ГБУ Управления ветеринарии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области, </w:t>
      </w:r>
      <w:r w:rsidR="00B7068C">
        <w:rPr>
          <w:rFonts w:ascii="Times New Roman" w:eastAsia="Times New Roman" w:hAnsi="Times New Roman"/>
          <w:sz w:val="28"/>
          <w:szCs w:val="28"/>
          <w:lang w:eastAsia="ru-RU"/>
        </w:rPr>
        <w:t>член комиссии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944E3" w:rsidRDefault="00733A48" w:rsidP="0097279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Решнев Андрей Геннадьевич</w:t>
      </w:r>
      <w:r w:rsidR="00B944E3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Чингис</w:t>
      </w:r>
      <w:r w:rsidR="00B944E3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Ордынского района Новосибирской области, член комиссии;</w:t>
      </w:r>
    </w:p>
    <w:p w:rsidR="00972793" w:rsidRPr="00972793" w:rsidRDefault="00733A48" w:rsidP="0097279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Кулигина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Надежда Викторовна</w:t>
      </w:r>
      <w:r w:rsidR="00972793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B944E3">
        <w:rPr>
          <w:rFonts w:ascii="Times New Roman" w:eastAsia="Times New Roman" w:hAnsi="Times New Roman"/>
          <w:sz w:val="28"/>
          <w:szCs w:val="28"/>
          <w:lang w:eastAsia="ru-RU"/>
        </w:rPr>
        <w:t>специалист КЦСОН, член комиссии</w:t>
      </w:r>
      <w:r w:rsidR="00B706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5D6A" w:rsidRPr="004E5D6A" w:rsidRDefault="004E5D6A" w:rsidP="000C2B0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6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E5D6A" w:rsidRPr="004E5D6A" w:rsidRDefault="004E5D6A" w:rsidP="004E5D6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6A" w:rsidRPr="004E5D6A" w:rsidRDefault="004E5D6A" w:rsidP="004E5D6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3B6" w:rsidRDefault="003D33B6" w:rsidP="003D33B6">
      <w:pPr>
        <w:jc w:val="both"/>
        <w:rPr>
          <w:sz w:val="28"/>
          <w:szCs w:val="28"/>
        </w:rPr>
      </w:pPr>
    </w:p>
    <w:p w:rsidR="003D33B6" w:rsidRDefault="003D33B6" w:rsidP="003D33B6">
      <w:pPr>
        <w:jc w:val="both"/>
        <w:rPr>
          <w:sz w:val="28"/>
          <w:szCs w:val="28"/>
        </w:rPr>
      </w:pPr>
    </w:p>
    <w:p w:rsidR="003D33B6" w:rsidRDefault="003D33B6" w:rsidP="003D33B6">
      <w:pPr>
        <w:jc w:val="both"/>
        <w:rPr>
          <w:sz w:val="28"/>
          <w:szCs w:val="28"/>
        </w:rPr>
      </w:pPr>
    </w:p>
    <w:p w:rsidR="005D324B" w:rsidRDefault="005D324B" w:rsidP="005D324B">
      <w:pPr>
        <w:rPr>
          <w:rFonts w:ascii="Times New Roman" w:hAnsi="Times New Roman"/>
          <w:sz w:val="28"/>
          <w:szCs w:val="28"/>
        </w:rPr>
      </w:pPr>
    </w:p>
    <w:p w:rsidR="00BF339D" w:rsidRPr="00BF339D" w:rsidRDefault="00BF339D" w:rsidP="00BF339D">
      <w:pPr>
        <w:spacing w:after="0"/>
        <w:rPr>
          <w:rFonts w:ascii="Times New Roman" w:hAnsi="Times New Roman"/>
          <w:sz w:val="24"/>
          <w:szCs w:val="24"/>
        </w:rPr>
      </w:pPr>
    </w:p>
    <w:sectPr w:rsidR="00BF339D" w:rsidRPr="00BF339D" w:rsidSect="00DD007C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55" w:rsidRDefault="00160855" w:rsidP="00F9593E">
      <w:pPr>
        <w:spacing w:after="0" w:line="240" w:lineRule="auto"/>
      </w:pPr>
      <w:r>
        <w:separator/>
      </w:r>
    </w:p>
  </w:endnote>
  <w:endnote w:type="continuationSeparator" w:id="1">
    <w:p w:rsidR="00160855" w:rsidRDefault="00160855" w:rsidP="00F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55" w:rsidRDefault="00160855" w:rsidP="00F9593E">
      <w:pPr>
        <w:spacing w:after="0" w:line="240" w:lineRule="auto"/>
      </w:pPr>
      <w:r>
        <w:separator/>
      </w:r>
    </w:p>
  </w:footnote>
  <w:footnote w:type="continuationSeparator" w:id="1">
    <w:p w:rsidR="00160855" w:rsidRDefault="00160855" w:rsidP="00F9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3E" w:rsidRDefault="00F9593E" w:rsidP="00F9593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FF1"/>
    <w:multiLevelType w:val="hybridMultilevel"/>
    <w:tmpl w:val="EB92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E63D9"/>
    <w:multiLevelType w:val="hybridMultilevel"/>
    <w:tmpl w:val="DEB09266"/>
    <w:lvl w:ilvl="0" w:tplc="67C6A3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670C5"/>
    <w:multiLevelType w:val="hybridMultilevel"/>
    <w:tmpl w:val="62E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4837"/>
    <w:multiLevelType w:val="hybridMultilevel"/>
    <w:tmpl w:val="8600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80A"/>
    <w:rsid w:val="0002630C"/>
    <w:rsid w:val="00055B2E"/>
    <w:rsid w:val="00095EA8"/>
    <w:rsid w:val="000C2B0D"/>
    <w:rsid w:val="0015498B"/>
    <w:rsid w:val="00160855"/>
    <w:rsid w:val="001769B1"/>
    <w:rsid w:val="001C40C4"/>
    <w:rsid w:val="00214AD6"/>
    <w:rsid w:val="00216D49"/>
    <w:rsid w:val="002242FA"/>
    <w:rsid w:val="0029048C"/>
    <w:rsid w:val="002B2172"/>
    <w:rsid w:val="002F6BF5"/>
    <w:rsid w:val="00324F17"/>
    <w:rsid w:val="003C2AB3"/>
    <w:rsid w:val="003D33B6"/>
    <w:rsid w:val="00420E8C"/>
    <w:rsid w:val="0045247E"/>
    <w:rsid w:val="004E5D6A"/>
    <w:rsid w:val="0054234F"/>
    <w:rsid w:val="0054463D"/>
    <w:rsid w:val="005967F3"/>
    <w:rsid w:val="005C4243"/>
    <w:rsid w:val="005D324B"/>
    <w:rsid w:val="005E756D"/>
    <w:rsid w:val="00622AB9"/>
    <w:rsid w:val="00685972"/>
    <w:rsid w:val="007016F4"/>
    <w:rsid w:val="00733A48"/>
    <w:rsid w:val="00761602"/>
    <w:rsid w:val="00791CDA"/>
    <w:rsid w:val="007B5272"/>
    <w:rsid w:val="007C0755"/>
    <w:rsid w:val="007E239C"/>
    <w:rsid w:val="007F257D"/>
    <w:rsid w:val="00811FD7"/>
    <w:rsid w:val="00892195"/>
    <w:rsid w:val="008C327B"/>
    <w:rsid w:val="008F4C5C"/>
    <w:rsid w:val="009113C6"/>
    <w:rsid w:val="00972793"/>
    <w:rsid w:val="00A216F1"/>
    <w:rsid w:val="00A27AB3"/>
    <w:rsid w:val="00A4080A"/>
    <w:rsid w:val="00AA3AAC"/>
    <w:rsid w:val="00AB23B6"/>
    <w:rsid w:val="00AC084D"/>
    <w:rsid w:val="00AD2581"/>
    <w:rsid w:val="00AD2B49"/>
    <w:rsid w:val="00AD66C8"/>
    <w:rsid w:val="00B05B97"/>
    <w:rsid w:val="00B2454D"/>
    <w:rsid w:val="00B412A5"/>
    <w:rsid w:val="00B43C21"/>
    <w:rsid w:val="00B612F0"/>
    <w:rsid w:val="00B7068C"/>
    <w:rsid w:val="00B944E3"/>
    <w:rsid w:val="00BF339D"/>
    <w:rsid w:val="00C1129A"/>
    <w:rsid w:val="00C1692C"/>
    <w:rsid w:val="00C328A2"/>
    <w:rsid w:val="00C36B93"/>
    <w:rsid w:val="00C568B1"/>
    <w:rsid w:val="00C64A48"/>
    <w:rsid w:val="00CD445D"/>
    <w:rsid w:val="00CE4C62"/>
    <w:rsid w:val="00D226C8"/>
    <w:rsid w:val="00D909A0"/>
    <w:rsid w:val="00DB2852"/>
    <w:rsid w:val="00DD007C"/>
    <w:rsid w:val="00DE255B"/>
    <w:rsid w:val="00E00219"/>
    <w:rsid w:val="00E34B30"/>
    <w:rsid w:val="00E36636"/>
    <w:rsid w:val="00E6697C"/>
    <w:rsid w:val="00E92BF4"/>
    <w:rsid w:val="00EB2739"/>
    <w:rsid w:val="00F44841"/>
    <w:rsid w:val="00F51C10"/>
    <w:rsid w:val="00F60A44"/>
    <w:rsid w:val="00F9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59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9593E"/>
  </w:style>
  <w:style w:type="paragraph" w:styleId="a6">
    <w:name w:val="footer"/>
    <w:basedOn w:val="a"/>
    <w:link w:val="a7"/>
    <w:uiPriority w:val="99"/>
    <w:unhideWhenUsed/>
    <w:rsid w:val="00F959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F9593E"/>
  </w:style>
  <w:style w:type="paragraph" w:styleId="a8">
    <w:name w:val="Balloon Text"/>
    <w:basedOn w:val="a"/>
    <w:link w:val="a9"/>
    <w:uiPriority w:val="99"/>
    <w:semiHidden/>
    <w:unhideWhenUsed/>
    <w:rsid w:val="00E3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6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4841"/>
    <w:pPr>
      <w:ind w:left="720"/>
      <w:contextualSpacing/>
    </w:pPr>
  </w:style>
  <w:style w:type="paragraph" w:styleId="ab">
    <w:name w:val="No Spacing"/>
    <w:uiPriority w:val="1"/>
    <w:qFormat/>
    <w:rsid w:val="00F4484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semiHidden/>
    <w:unhideWhenUsed/>
    <w:rsid w:val="004E5D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4E5D6A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9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9593E"/>
  </w:style>
  <w:style w:type="paragraph" w:styleId="a6">
    <w:name w:val="footer"/>
    <w:basedOn w:val="a"/>
    <w:link w:val="a7"/>
    <w:uiPriority w:val="99"/>
    <w:unhideWhenUsed/>
    <w:rsid w:val="00F959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F9593E"/>
  </w:style>
  <w:style w:type="paragraph" w:styleId="a8">
    <w:name w:val="Balloon Text"/>
    <w:basedOn w:val="a"/>
    <w:link w:val="a9"/>
    <w:uiPriority w:val="99"/>
    <w:semiHidden/>
    <w:unhideWhenUsed/>
    <w:rsid w:val="00E3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6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4841"/>
    <w:pPr>
      <w:ind w:left="720"/>
      <w:contextualSpacing/>
    </w:pPr>
  </w:style>
  <w:style w:type="paragraph" w:styleId="ab">
    <w:name w:val="No Spacing"/>
    <w:uiPriority w:val="1"/>
    <w:qFormat/>
    <w:rsid w:val="00F4484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semiHidden/>
    <w:unhideWhenUsed/>
    <w:rsid w:val="004E5D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4E5D6A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EBCE-5ABD-499F-8FF5-8F257CF2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SamLab.ws</cp:lastModifiedBy>
  <cp:revision>44</cp:revision>
  <cp:lastPrinted>2019-02-13T05:00:00Z</cp:lastPrinted>
  <dcterms:created xsi:type="dcterms:W3CDTF">2018-12-24T02:38:00Z</dcterms:created>
  <dcterms:modified xsi:type="dcterms:W3CDTF">2019-03-26T05:56:00Z</dcterms:modified>
</cp:coreProperties>
</file>