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6BD" w:rsidRDefault="003C56BD" w:rsidP="003C56BD">
      <w:pPr>
        <w:pStyle w:val="a3"/>
        <w:spacing w:before="0" w:beforeAutospacing="0" w:after="0" w:afterAutospacing="0"/>
        <w:ind w:firstLine="709"/>
        <w:jc w:val="center"/>
        <w:rPr>
          <w:rFonts w:ascii="Arial" w:hAnsi="Arial" w:cs="Arial"/>
          <w:color w:val="000000"/>
        </w:rPr>
      </w:pPr>
      <w:r>
        <w:rPr>
          <w:rFonts w:ascii="Arial" w:hAnsi="Arial" w:cs="Arial"/>
          <w:color w:val="000000"/>
        </w:rPr>
        <w:t>АДМИНИСТРАЦИЯ ЧИНГИССКОГО</w:t>
      </w:r>
      <w:r w:rsidRPr="003C56BD">
        <w:rPr>
          <w:rFonts w:ascii="Arial" w:hAnsi="Arial" w:cs="Arial"/>
          <w:color w:val="000000"/>
        </w:rPr>
        <w:t xml:space="preserve"> </w:t>
      </w:r>
      <w:r>
        <w:rPr>
          <w:rFonts w:ascii="Arial" w:hAnsi="Arial" w:cs="Arial"/>
          <w:color w:val="000000"/>
        </w:rPr>
        <w:t>СЕЛЬСОВЕТА</w:t>
      </w:r>
    </w:p>
    <w:p w:rsidR="003C56BD" w:rsidRDefault="003C56BD" w:rsidP="003C56BD">
      <w:pPr>
        <w:pStyle w:val="a3"/>
        <w:spacing w:before="0" w:beforeAutospacing="0" w:after="0" w:afterAutospacing="0"/>
        <w:ind w:firstLine="709"/>
        <w:jc w:val="center"/>
        <w:rPr>
          <w:rFonts w:ascii="Arial" w:hAnsi="Arial" w:cs="Arial"/>
          <w:color w:val="000000"/>
        </w:rPr>
      </w:pPr>
      <w:r>
        <w:rPr>
          <w:rFonts w:ascii="Arial" w:hAnsi="Arial" w:cs="Arial"/>
          <w:color w:val="000000"/>
        </w:rPr>
        <w:t>ОРДЫНСКОГО РАЙОНА НОВОСИБИРСКОЙ ОБЛАСТИ</w:t>
      </w:r>
    </w:p>
    <w:p w:rsidR="00B10514" w:rsidRDefault="00B10514" w:rsidP="003C56BD">
      <w:pPr>
        <w:pStyle w:val="a3"/>
        <w:spacing w:before="0" w:beforeAutospacing="0" w:after="0" w:afterAutospacing="0"/>
        <w:ind w:firstLine="709"/>
        <w:jc w:val="center"/>
        <w:rPr>
          <w:rFonts w:ascii="Arial" w:hAnsi="Arial" w:cs="Arial"/>
          <w:color w:val="000000"/>
        </w:rPr>
      </w:pPr>
    </w:p>
    <w:p w:rsidR="00B10514" w:rsidRDefault="00B10514" w:rsidP="003C56BD">
      <w:pPr>
        <w:pStyle w:val="a3"/>
        <w:spacing w:before="0" w:beforeAutospacing="0" w:after="0" w:afterAutospacing="0"/>
        <w:ind w:firstLine="709"/>
        <w:jc w:val="center"/>
        <w:rPr>
          <w:rFonts w:ascii="Arial" w:hAnsi="Arial" w:cs="Arial"/>
          <w:color w:val="000000"/>
        </w:rPr>
      </w:pPr>
    </w:p>
    <w:p w:rsidR="003C56BD" w:rsidRPr="00B10514" w:rsidRDefault="003C56BD" w:rsidP="003C56BD">
      <w:pPr>
        <w:pStyle w:val="a3"/>
        <w:spacing w:before="0" w:beforeAutospacing="0" w:after="0" w:afterAutospacing="0"/>
        <w:ind w:firstLine="709"/>
        <w:jc w:val="center"/>
        <w:rPr>
          <w:color w:val="000000"/>
          <w:sz w:val="28"/>
          <w:szCs w:val="28"/>
        </w:rPr>
      </w:pPr>
      <w:r w:rsidRPr="00B10514">
        <w:rPr>
          <w:color w:val="000000"/>
          <w:sz w:val="28"/>
          <w:szCs w:val="28"/>
        </w:rPr>
        <w:t>ПОСТАНОВЛЕНИЕ</w:t>
      </w:r>
    </w:p>
    <w:p w:rsidR="003C56BD" w:rsidRPr="00B10514" w:rsidRDefault="00B10514" w:rsidP="00B10514">
      <w:pPr>
        <w:pStyle w:val="a3"/>
        <w:spacing w:before="0" w:beforeAutospacing="0" w:after="0" w:afterAutospacing="0"/>
        <w:ind w:firstLine="709"/>
        <w:rPr>
          <w:color w:val="000000"/>
          <w:sz w:val="28"/>
          <w:szCs w:val="28"/>
        </w:rPr>
      </w:pPr>
      <w:r>
        <w:rPr>
          <w:color w:val="000000"/>
          <w:sz w:val="28"/>
          <w:szCs w:val="28"/>
        </w:rPr>
        <w:t xml:space="preserve"> 27.12.2022           </w:t>
      </w:r>
      <w:r w:rsidRPr="00B10514">
        <w:rPr>
          <w:color w:val="000000"/>
          <w:sz w:val="28"/>
          <w:szCs w:val="28"/>
        </w:rPr>
        <w:t xml:space="preserve">                                                                                           </w:t>
      </w:r>
      <w:r w:rsidR="003C56BD" w:rsidRPr="00B10514">
        <w:rPr>
          <w:color w:val="000000"/>
          <w:sz w:val="28"/>
          <w:szCs w:val="28"/>
        </w:rPr>
        <w:t xml:space="preserve">    №</w:t>
      </w:r>
      <w:r>
        <w:rPr>
          <w:color w:val="000000"/>
          <w:sz w:val="28"/>
          <w:szCs w:val="28"/>
        </w:rPr>
        <w:t xml:space="preserve"> 98</w:t>
      </w:r>
    </w:p>
    <w:p w:rsidR="003C56BD" w:rsidRPr="00B10514" w:rsidRDefault="003C56BD" w:rsidP="003C56BD">
      <w:pPr>
        <w:pStyle w:val="a3"/>
        <w:spacing w:before="0" w:beforeAutospacing="0" w:after="0" w:afterAutospacing="0"/>
        <w:ind w:firstLine="709"/>
        <w:jc w:val="both"/>
        <w:rPr>
          <w:color w:val="000000"/>
          <w:sz w:val="28"/>
          <w:szCs w:val="28"/>
        </w:rPr>
      </w:pPr>
      <w:r w:rsidRPr="00B10514">
        <w:rPr>
          <w:color w:val="000000"/>
          <w:sz w:val="28"/>
          <w:szCs w:val="28"/>
        </w:rPr>
        <w:t> </w:t>
      </w:r>
    </w:p>
    <w:p w:rsidR="003C56BD" w:rsidRDefault="003C56BD" w:rsidP="003C56BD">
      <w:pPr>
        <w:pStyle w:val="a3"/>
        <w:spacing w:before="0" w:beforeAutospacing="0" w:after="0" w:afterAutospacing="0"/>
        <w:ind w:firstLine="709"/>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 присвоению и аннулированию адресов объектов адресации</w:t>
      </w:r>
    </w:p>
    <w:p w:rsidR="002436AE" w:rsidRDefault="00140A23" w:rsidP="003C56BD">
      <w:pPr>
        <w:pStyle w:val="a3"/>
        <w:spacing w:before="0" w:beforeAutospacing="0" w:after="0" w:afterAutospacing="0"/>
        <w:ind w:firstLine="709"/>
        <w:jc w:val="both"/>
        <w:rPr>
          <w:color w:val="000000"/>
          <w:sz w:val="28"/>
          <w:szCs w:val="28"/>
        </w:rPr>
      </w:pPr>
      <w:r w:rsidRPr="003C56BD">
        <w:rPr>
          <w:color w:val="000000"/>
          <w:sz w:val="28"/>
          <w:szCs w:val="28"/>
        </w:rPr>
        <w:br/>
      </w:r>
      <w:r w:rsidR="00033FCA">
        <w:rPr>
          <w:color w:val="000000"/>
          <w:sz w:val="28"/>
          <w:szCs w:val="28"/>
        </w:rPr>
        <w:t xml:space="preserve">          </w:t>
      </w:r>
      <w:r w:rsidR="003C56BD" w:rsidRPr="003C56BD">
        <w:rPr>
          <w:color w:val="000000"/>
          <w:sz w:val="28"/>
          <w:szCs w:val="28"/>
        </w:rPr>
        <w:t xml:space="preserve">В целях повышения доступности и качества муниципальных услуг населению Чингисского сельсовета Ордынского района Новосибирской области, 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руководствуясь Постановлением Правительства РФ от 19.11.2014 № 1221 "Об утверждении Правил присвоения, изменения и аннулирования адресов", </w:t>
      </w:r>
      <w:r w:rsidR="002436AE">
        <w:rPr>
          <w:color w:val="000000"/>
          <w:sz w:val="28"/>
          <w:szCs w:val="28"/>
        </w:rPr>
        <w:t>Уставом сельского поселения Чингисского сельсовета Ордынского муниципального  района Новосибирской области</w:t>
      </w:r>
    </w:p>
    <w:p w:rsidR="003C56BD" w:rsidRPr="003C56BD" w:rsidRDefault="003C56BD" w:rsidP="003C56BD">
      <w:pPr>
        <w:pStyle w:val="a3"/>
        <w:spacing w:before="0" w:beforeAutospacing="0" w:after="0" w:afterAutospacing="0"/>
        <w:ind w:firstLine="709"/>
        <w:jc w:val="both"/>
        <w:rPr>
          <w:color w:val="000000"/>
          <w:sz w:val="28"/>
          <w:szCs w:val="28"/>
        </w:rPr>
      </w:pPr>
      <w:r w:rsidRPr="003C56BD">
        <w:rPr>
          <w:color w:val="000000"/>
          <w:sz w:val="28"/>
          <w:szCs w:val="28"/>
        </w:rPr>
        <w:t>ПОСТАНОВЛЯЮ:</w:t>
      </w:r>
    </w:p>
    <w:p w:rsidR="00033FCA" w:rsidRPr="00033FCA" w:rsidRDefault="003C56BD" w:rsidP="001E3142">
      <w:pPr>
        <w:pStyle w:val="a3"/>
        <w:spacing w:before="0" w:beforeAutospacing="0" w:after="0" w:afterAutospacing="0"/>
        <w:ind w:firstLine="709"/>
        <w:jc w:val="both"/>
        <w:rPr>
          <w:color w:val="000000"/>
          <w:sz w:val="28"/>
          <w:szCs w:val="28"/>
        </w:rPr>
      </w:pPr>
      <w:r w:rsidRPr="003C56BD">
        <w:rPr>
          <w:color w:val="000000"/>
          <w:sz w:val="28"/>
          <w:szCs w:val="28"/>
        </w:rPr>
        <w:t>1.Утвердить административный регламент предоставления муниципальной услуги по присвоению или аннулированию адресов объектов адресации, согласно приложению.</w:t>
      </w:r>
    </w:p>
    <w:p w:rsidR="003C56BD" w:rsidRPr="003C56BD" w:rsidRDefault="001E3142" w:rsidP="003C56BD">
      <w:pPr>
        <w:shd w:val="clear" w:color="auto" w:fill="FFFFFF"/>
        <w:spacing w:after="0" w:line="240" w:lineRule="auto"/>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 xml:space="preserve">        2</w:t>
      </w:r>
      <w:r w:rsidR="003C56BD" w:rsidRPr="003C56BD">
        <w:rPr>
          <w:rFonts w:ascii="Times New Roman" w:eastAsia="Times New Roman" w:hAnsi="Times New Roman" w:cs="Times New Roman"/>
          <w:color w:val="1E1D1E"/>
          <w:sz w:val="28"/>
          <w:szCs w:val="28"/>
          <w:lang w:eastAsia="ru-RU"/>
        </w:rPr>
        <w:t>. Опубликовать настоящее постановление в периодическом печатном издании органов местного самоуправления Чингисского  сельсовета Ордынского района Новосибирской области «Вестник»  и разместить на официальном сайте администрации</w:t>
      </w:r>
      <w:r w:rsidR="003C56BD" w:rsidRPr="003C56BD">
        <w:rPr>
          <w:rFonts w:ascii="Times New Roman" w:hAnsi="Times New Roman" w:cs="Times New Roman"/>
          <w:sz w:val="28"/>
          <w:szCs w:val="28"/>
        </w:rPr>
        <w:t xml:space="preserve"> Чингисского </w:t>
      </w:r>
      <w:r w:rsidR="003C56BD" w:rsidRPr="003C56BD">
        <w:rPr>
          <w:rFonts w:ascii="Times New Roman" w:eastAsia="Times New Roman" w:hAnsi="Times New Roman" w:cs="Times New Roman"/>
          <w:bCs/>
          <w:color w:val="1E1D1E"/>
          <w:sz w:val="28"/>
          <w:szCs w:val="28"/>
          <w:lang w:eastAsia="ru-RU"/>
        </w:rPr>
        <w:t>сельсовета</w:t>
      </w:r>
      <w:r w:rsidR="003C56BD" w:rsidRPr="003C56BD">
        <w:rPr>
          <w:rFonts w:ascii="Times New Roman" w:hAnsi="Times New Roman" w:cs="Times New Roman"/>
          <w:sz w:val="28"/>
          <w:szCs w:val="28"/>
        </w:rPr>
        <w:t xml:space="preserve"> Ордынского района Новосибирской области</w:t>
      </w:r>
      <w:r w:rsidR="003C56BD" w:rsidRPr="003C56BD">
        <w:rPr>
          <w:rFonts w:ascii="Times New Roman" w:eastAsia="Times New Roman" w:hAnsi="Times New Roman" w:cs="Times New Roman"/>
          <w:color w:val="1E1D1E"/>
          <w:sz w:val="28"/>
          <w:szCs w:val="28"/>
          <w:lang w:eastAsia="ru-RU"/>
        </w:rPr>
        <w:t>.</w:t>
      </w:r>
    </w:p>
    <w:p w:rsidR="003C56BD" w:rsidRPr="003C56BD" w:rsidRDefault="001E3142" w:rsidP="003C56BD">
      <w:pPr>
        <w:pStyle w:val="a3"/>
        <w:spacing w:before="0" w:beforeAutospacing="0" w:after="0" w:afterAutospacing="0"/>
        <w:ind w:firstLine="567"/>
        <w:jc w:val="both"/>
        <w:rPr>
          <w:color w:val="000000"/>
          <w:sz w:val="28"/>
          <w:szCs w:val="28"/>
        </w:rPr>
      </w:pPr>
      <w:r>
        <w:rPr>
          <w:color w:val="000000"/>
          <w:sz w:val="28"/>
          <w:szCs w:val="28"/>
        </w:rPr>
        <w:t>3</w:t>
      </w:r>
      <w:r w:rsidR="003C56BD" w:rsidRPr="003C56BD">
        <w:rPr>
          <w:color w:val="000000"/>
          <w:sz w:val="28"/>
          <w:szCs w:val="28"/>
        </w:rPr>
        <w:t>. Контроль за исполнением постановления оставляю за собой.</w:t>
      </w:r>
    </w:p>
    <w:p w:rsidR="003C56BD" w:rsidRDefault="003C56BD" w:rsidP="003C56BD">
      <w:pPr>
        <w:pStyle w:val="a3"/>
        <w:spacing w:before="0" w:beforeAutospacing="0" w:after="0" w:afterAutospacing="0"/>
        <w:ind w:firstLine="709"/>
        <w:jc w:val="both"/>
        <w:rPr>
          <w:color w:val="000000"/>
          <w:sz w:val="28"/>
          <w:szCs w:val="28"/>
        </w:rPr>
      </w:pPr>
    </w:p>
    <w:p w:rsidR="00033FCA" w:rsidRDefault="00033FCA" w:rsidP="003C56BD">
      <w:pPr>
        <w:pStyle w:val="a3"/>
        <w:spacing w:before="0" w:beforeAutospacing="0" w:after="0" w:afterAutospacing="0"/>
        <w:ind w:firstLine="709"/>
        <w:jc w:val="both"/>
        <w:rPr>
          <w:color w:val="000000"/>
          <w:sz w:val="28"/>
          <w:szCs w:val="28"/>
        </w:rPr>
      </w:pPr>
    </w:p>
    <w:p w:rsidR="00033FCA" w:rsidRPr="003C56BD" w:rsidRDefault="00033FCA" w:rsidP="003C56BD">
      <w:pPr>
        <w:pStyle w:val="a3"/>
        <w:spacing w:before="0" w:beforeAutospacing="0" w:after="0" w:afterAutospacing="0"/>
        <w:ind w:firstLine="709"/>
        <w:jc w:val="both"/>
        <w:rPr>
          <w:color w:val="000000"/>
          <w:sz w:val="28"/>
          <w:szCs w:val="28"/>
        </w:rPr>
      </w:pPr>
    </w:p>
    <w:p w:rsidR="003C56BD" w:rsidRPr="003C56BD" w:rsidRDefault="003C56BD" w:rsidP="003C56BD">
      <w:pPr>
        <w:pStyle w:val="a3"/>
        <w:spacing w:before="0" w:beforeAutospacing="0" w:after="0" w:afterAutospacing="0"/>
        <w:ind w:firstLine="709"/>
        <w:jc w:val="both"/>
        <w:rPr>
          <w:color w:val="000000"/>
          <w:sz w:val="28"/>
          <w:szCs w:val="28"/>
        </w:rPr>
      </w:pPr>
      <w:r w:rsidRPr="003C56BD">
        <w:rPr>
          <w:color w:val="000000"/>
          <w:sz w:val="28"/>
          <w:szCs w:val="28"/>
        </w:rPr>
        <w:t> </w:t>
      </w:r>
    </w:p>
    <w:p w:rsidR="003C56BD" w:rsidRPr="003C56BD" w:rsidRDefault="003C56BD" w:rsidP="003C56BD">
      <w:pPr>
        <w:pStyle w:val="a3"/>
        <w:spacing w:before="0" w:beforeAutospacing="0" w:after="0" w:afterAutospacing="0"/>
        <w:ind w:firstLine="709"/>
        <w:jc w:val="both"/>
        <w:rPr>
          <w:color w:val="000000"/>
          <w:sz w:val="28"/>
          <w:szCs w:val="28"/>
        </w:rPr>
      </w:pPr>
      <w:r w:rsidRPr="003C56BD">
        <w:rPr>
          <w:color w:val="000000"/>
          <w:sz w:val="28"/>
          <w:szCs w:val="28"/>
        </w:rPr>
        <w:t> </w:t>
      </w:r>
    </w:p>
    <w:p w:rsidR="003C56BD" w:rsidRDefault="003C56BD" w:rsidP="003C56BD">
      <w:pPr>
        <w:pStyle w:val="a3"/>
        <w:spacing w:before="0" w:beforeAutospacing="0" w:after="0" w:afterAutospacing="0"/>
        <w:ind w:firstLine="709"/>
        <w:jc w:val="both"/>
        <w:rPr>
          <w:color w:val="000000"/>
          <w:sz w:val="28"/>
          <w:szCs w:val="28"/>
        </w:rPr>
      </w:pPr>
      <w:r>
        <w:rPr>
          <w:color w:val="000000"/>
          <w:sz w:val="28"/>
          <w:szCs w:val="28"/>
        </w:rPr>
        <w:t>Глава Чингисского сельсовета</w:t>
      </w:r>
    </w:p>
    <w:p w:rsidR="00033FCA" w:rsidRDefault="00033FCA" w:rsidP="00033FCA">
      <w:pPr>
        <w:pStyle w:val="a3"/>
        <w:spacing w:before="0" w:beforeAutospacing="0" w:after="0" w:afterAutospacing="0"/>
        <w:jc w:val="both"/>
        <w:rPr>
          <w:color w:val="000000"/>
          <w:sz w:val="28"/>
          <w:szCs w:val="28"/>
        </w:rPr>
      </w:pPr>
      <w:r>
        <w:rPr>
          <w:color w:val="000000"/>
          <w:sz w:val="28"/>
          <w:szCs w:val="28"/>
        </w:rPr>
        <w:t xml:space="preserve">         </w:t>
      </w:r>
      <w:r w:rsidR="003C56BD">
        <w:rPr>
          <w:color w:val="000000"/>
          <w:sz w:val="28"/>
          <w:szCs w:val="28"/>
        </w:rPr>
        <w:t>Ордынского района</w:t>
      </w:r>
    </w:p>
    <w:p w:rsidR="003C56BD" w:rsidRPr="003C56BD" w:rsidRDefault="00033FCA" w:rsidP="00033FCA">
      <w:pPr>
        <w:pStyle w:val="a3"/>
        <w:spacing w:before="0" w:beforeAutospacing="0" w:after="0" w:afterAutospacing="0"/>
        <w:jc w:val="both"/>
        <w:rPr>
          <w:color w:val="000000"/>
          <w:sz w:val="28"/>
          <w:szCs w:val="28"/>
        </w:rPr>
      </w:pPr>
      <w:r>
        <w:rPr>
          <w:color w:val="000000"/>
          <w:sz w:val="28"/>
          <w:szCs w:val="28"/>
        </w:rPr>
        <w:t xml:space="preserve">        </w:t>
      </w:r>
      <w:r w:rsidR="003C56BD">
        <w:rPr>
          <w:color w:val="000000"/>
          <w:sz w:val="28"/>
          <w:szCs w:val="28"/>
        </w:rPr>
        <w:t xml:space="preserve"> Новосибирской </w:t>
      </w:r>
      <w:r>
        <w:rPr>
          <w:color w:val="000000"/>
          <w:sz w:val="28"/>
          <w:szCs w:val="28"/>
        </w:rPr>
        <w:t>области</w:t>
      </w:r>
    </w:p>
    <w:p w:rsidR="003C56BD" w:rsidRDefault="00033FCA" w:rsidP="003C56BD">
      <w:pPr>
        <w:pStyle w:val="a3"/>
        <w:spacing w:before="0" w:beforeAutospacing="0" w:after="0" w:afterAutospacing="0"/>
        <w:ind w:firstLine="709"/>
        <w:jc w:val="right"/>
        <w:rPr>
          <w:color w:val="000000"/>
          <w:sz w:val="28"/>
          <w:szCs w:val="28"/>
        </w:rPr>
      </w:pPr>
      <w:r>
        <w:rPr>
          <w:color w:val="000000"/>
          <w:sz w:val="28"/>
          <w:szCs w:val="28"/>
        </w:rPr>
        <w:t>О.С. Кондаурова</w:t>
      </w:r>
    </w:p>
    <w:p w:rsidR="003C56BD" w:rsidRDefault="003C56BD" w:rsidP="003C56BD">
      <w:pPr>
        <w:pStyle w:val="a3"/>
        <w:spacing w:before="0" w:beforeAutospacing="0" w:after="0" w:afterAutospacing="0"/>
        <w:ind w:firstLine="709"/>
        <w:jc w:val="right"/>
        <w:rPr>
          <w:color w:val="000000"/>
          <w:sz w:val="28"/>
          <w:szCs w:val="28"/>
        </w:rPr>
      </w:pPr>
    </w:p>
    <w:p w:rsidR="003C56BD" w:rsidRDefault="003C56BD" w:rsidP="003C56BD">
      <w:pPr>
        <w:pStyle w:val="a3"/>
        <w:spacing w:before="0" w:beforeAutospacing="0" w:after="0" w:afterAutospacing="0"/>
        <w:ind w:firstLine="709"/>
        <w:jc w:val="right"/>
        <w:rPr>
          <w:color w:val="000000"/>
          <w:sz w:val="28"/>
          <w:szCs w:val="28"/>
        </w:rPr>
      </w:pPr>
    </w:p>
    <w:p w:rsidR="003C56BD" w:rsidRDefault="003C56BD" w:rsidP="003C56BD">
      <w:pPr>
        <w:pStyle w:val="a3"/>
        <w:spacing w:before="0" w:beforeAutospacing="0" w:after="0" w:afterAutospacing="0"/>
        <w:ind w:firstLine="709"/>
        <w:jc w:val="right"/>
        <w:rPr>
          <w:color w:val="000000"/>
          <w:sz w:val="28"/>
          <w:szCs w:val="28"/>
        </w:rPr>
      </w:pPr>
    </w:p>
    <w:p w:rsidR="003C56BD" w:rsidRDefault="003C56BD" w:rsidP="003C56BD">
      <w:pPr>
        <w:pStyle w:val="a3"/>
        <w:spacing w:before="0" w:beforeAutospacing="0" w:after="0" w:afterAutospacing="0"/>
        <w:ind w:firstLine="709"/>
        <w:jc w:val="right"/>
        <w:rPr>
          <w:color w:val="000000"/>
          <w:sz w:val="28"/>
          <w:szCs w:val="28"/>
        </w:rPr>
      </w:pPr>
    </w:p>
    <w:p w:rsidR="003C56BD" w:rsidRDefault="003C56BD" w:rsidP="003C56BD">
      <w:pPr>
        <w:pStyle w:val="a3"/>
        <w:spacing w:before="0" w:beforeAutospacing="0" w:after="0" w:afterAutospacing="0"/>
        <w:ind w:firstLine="709"/>
        <w:jc w:val="right"/>
        <w:rPr>
          <w:color w:val="000000"/>
          <w:sz w:val="28"/>
          <w:szCs w:val="28"/>
        </w:rPr>
      </w:pPr>
    </w:p>
    <w:p w:rsidR="003C56BD" w:rsidRDefault="003C56BD" w:rsidP="003C56BD">
      <w:pPr>
        <w:pStyle w:val="a3"/>
        <w:spacing w:before="0" w:beforeAutospacing="0" w:after="0" w:afterAutospacing="0"/>
        <w:ind w:firstLine="709"/>
        <w:jc w:val="right"/>
        <w:rPr>
          <w:color w:val="000000"/>
          <w:sz w:val="28"/>
          <w:szCs w:val="28"/>
        </w:rPr>
      </w:pPr>
    </w:p>
    <w:p w:rsidR="003C56BD" w:rsidRDefault="003C56BD" w:rsidP="003C56BD">
      <w:pPr>
        <w:pStyle w:val="a3"/>
        <w:spacing w:before="0" w:beforeAutospacing="0" w:after="0" w:afterAutospacing="0"/>
        <w:ind w:firstLine="709"/>
        <w:jc w:val="right"/>
        <w:rPr>
          <w:color w:val="000000"/>
          <w:sz w:val="28"/>
          <w:szCs w:val="28"/>
        </w:rPr>
      </w:pPr>
    </w:p>
    <w:p w:rsidR="003C56BD" w:rsidRDefault="003C56BD" w:rsidP="003C56BD">
      <w:pPr>
        <w:pStyle w:val="a3"/>
        <w:spacing w:before="0" w:beforeAutospacing="0" w:after="0" w:afterAutospacing="0"/>
        <w:ind w:firstLine="709"/>
        <w:jc w:val="right"/>
        <w:rPr>
          <w:color w:val="000000"/>
          <w:sz w:val="28"/>
          <w:szCs w:val="28"/>
        </w:rPr>
      </w:pPr>
    </w:p>
    <w:p w:rsidR="003C56BD" w:rsidRPr="003C56BD" w:rsidRDefault="003C56BD" w:rsidP="00033FCA">
      <w:pPr>
        <w:pStyle w:val="a3"/>
        <w:spacing w:before="0" w:beforeAutospacing="0" w:after="0" w:afterAutospacing="0"/>
        <w:rPr>
          <w:color w:val="000000"/>
          <w:sz w:val="28"/>
          <w:szCs w:val="28"/>
        </w:rPr>
      </w:pPr>
    </w:p>
    <w:p w:rsidR="001E3142" w:rsidRPr="003C56BD" w:rsidRDefault="001E3142" w:rsidP="00B10514">
      <w:pPr>
        <w:pStyle w:val="a3"/>
        <w:spacing w:before="0" w:beforeAutospacing="0" w:after="0" w:afterAutospacing="0"/>
        <w:jc w:val="both"/>
        <w:rPr>
          <w:color w:val="000000"/>
          <w:sz w:val="28"/>
          <w:szCs w:val="28"/>
        </w:rPr>
      </w:pP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Приложение</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к постановлению</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 xml:space="preserve">администрации </w:t>
      </w:r>
      <w:r w:rsidR="00033FCA">
        <w:rPr>
          <w:rFonts w:ascii="Arial" w:hAnsi="Arial" w:cs="Arial"/>
          <w:color w:val="000000"/>
        </w:rPr>
        <w:t xml:space="preserve">Чингисского </w:t>
      </w:r>
    </w:p>
    <w:p w:rsidR="003C56BD" w:rsidRDefault="00033FCA"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сельсовета Ордынского</w:t>
      </w:r>
      <w:r w:rsidR="003C56BD">
        <w:rPr>
          <w:rFonts w:ascii="Arial" w:hAnsi="Arial" w:cs="Arial"/>
          <w:color w:val="000000"/>
        </w:rPr>
        <w:t xml:space="preserve"> района</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Новосибирской области</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              </w:t>
      </w:r>
      <w:r w:rsidR="00B10514">
        <w:rPr>
          <w:rFonts w:ascii="Arial" w:hAnsi="Arial" w:cs="Arial"/>
          <w:color w:val="000000"/>
        </w:rPr>
        <w:t>27.12.2022</w:t>
      </w:r>
      <w:r w:rsidR="00033FCA">
        <w:rPr>
          <w:rFonts w:ascii="Arial" w:hAnsi="Arial" w:cs="Arial"/>
          <w:color w:val="000000"/>
        </w:rPr>
        <w:t xml:space="preserve">  № </w:t>
      </w:r>
      <w:r w:rsidR="00B10514">
        <w:rPr>
          <w:rFonts w:ascii="Arial" w:hAnsi="Arial" w:cs="Arial"/>
          <w:color w:val="000000"/>
        </w:rPr>
        <w:t>98</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center"/>
        <w:rPr>
          <w:rFonts w:ascii="Arial" w:hAnsi="Arial" w:cs="Arial"/>
          <w:color w:val="000000"/>
        </w:rPr>
      </w:pPr>
      <w:r>
        <w:rPr>
          <w:rFonts w:ascii="Arial" w:hAnsi="Arial" w:cs="Arial"/>
          <w:b/>
          <w:bCs/>
          <w:color w:val="000000"/>
          <w:sz w:val="32"/>
          <w:szCs w:val="32"/>
        </w:rPr>
        <w:t>АДМИНИСТРАТИВНЫЙ РЕГЛАМЕНТ</w:t>
      </w:r>
    </w:p>
    <w:p w:rsidR="003C56BD" w:rsidRDefault="003C56BD" w:rsidP="003C56BD">
      <w:pPr>
        <w:pStyle w:val="a3"/>
        <w:spacing w:before="0" w:beforeAutospacing="0" w:after="0" w:afterAutospacing="0"/>
        <w:ind w:firstLine="709"/>
        <w:jc w:val="center"/>
        <w:rPr>
          <w:rFonts w:ascii="Arial" w:hAnsi="Arial" w:cs="Arial"/>
          <w:b/>
          <w:bCs/>
          <w:color w:val="000000"/>
          <w:sz w:val="32"/>
          <w:szCs w:val="32"/>
        </w:rPr>
      </w:pPr>
      <w:r>
        <w:rPr>
          <w:rFonts w:ascii="Arial" w:hAnsi="Arial" w:cs="Arial"/>
          <w:b/>
          <w:bCs/>
          <w:color w:val="000000"/>
          <w:sz w:val="32"/>
          <w:szCs w:val="32"/>
        </w:rPr>
        <w:t>ПРЕДОСТАВЛЕНИЯ МУНИЦИПАЛЬНОЙ УСЛУГИ ПО ПРИСВОЕНИЮ И АННУЛИРОВАНИЮ АДРЕСОВ ОБЪЕКТОВ АДРЕСАЦИИ</w:t>
      </w:r>
    </w:p>
    <w:p w:rsidR="00E208B0" w:rsidRDefault="00E208B0" w:rsidP="003C56BD">
      <w:pPr>
        <w:pStyle w:val="a3"/>
        <w:spacing w:before="0" w:beforeAutospacing="0" w:after="0" w:afterAutospacing="0"/>
        <w:ind w:firstLine="709"/>
        <w:jc w:val="center"/>
        <w:rPr>
          <w:rFonts w:ascii="Arial" w:hAnsi="Arial" w:cs="Arial"/>
          <w:color w:val="000000"/>
        </w:rPr>
      </w:pP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Pr="00845961" w:rsidRDefault="003C56BD" w:rsidP="00845961">
      <w:pPr>
        <w:pStyle w:val="a3"/>
        <w:spacing w:before="0" w:beforeAutospacing="0" w:after="0" w:afterAutospacing="0"/>
        <w:ind w:firstLine="709"/>
        <w:jc w:val="center"/>
        <w:rPr>
          <w:b/>
          <w:color w:val="000000"/>
          <w:sz w:val="28"/>
          <w:szCs w:val="28"/>
        </w:rPr>
      </w:pPr>
      <w:r w:rsidRPr="00845961">
        <w:rPr>
          <w:b/>
          <w:color w:val="000000"/>
          <w:sz w:val="28"/>
          <w:szCs w:val="28"/>
        </w:rPr>
        <w:t>I. Общие положения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присвоению и аннулированию адресов объектов адресации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w:t>
      </w:r>
      <w:r w:rsidR="00F511BA" w:rsidRPr="00845961">
        <w:rPr>
          <w:color w:val="000000"/>
          <w:sz w:val="28"/>
          <w:szCs w:val="28"/>
        </w:rPr>
        <w:t xml:space="preserve">Чингисского сельсовета Ордынского </w:t>
      </w:r>
      <w:r w:rsidRPr="00845961">
        <w:rPr>
          <w:color w:val="000000"/>
          <w:sz w:val="28"/>
          <w:szCs w:val="28"/>
        </w:rPr>
        <w:t xml:space="preserve"> района Новосибирской области (далее – администрация), предоставляющую муниципальную услугу, а также её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1.2. Получателями муниципальной услуги являются физические и юридические лица, являющиеся собственниками объекта адресации либо обладающие одним из следующих вещных прав на объект адресации: право хозяйственного ведения, право оперативного управления, право пожизненного наследуемого владения, право постоянного (бессрочного) пользования (далее - заявитель).</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С заявлением о присвоении объекту адресации адреса, изменению или аннулировании его адреса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w:t>
      </w:r>
      <w:r w:rsidRPr="00845961">
        <w:rPr>
          <w:color w:val="000000"/>
          <w:sz w:val="28"/>
          <w:szCs w:val="28"/>
        </w:rPr>
        <w:lastRenderedPageBreak/>
        <w:t>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1.3.Информирование о предоставлении муниципальной услуги осуществляется администрацией</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Место нахождение:</w:t>
      </w:r>
    </w:p>
    <w:p w:rsidR="003C56BD" w:rsidRPr="00845961" w:rsidRDefault="00F511BA" w:rsidP="003C56BD">
      <w:pPr>
        <w:pStyle w:val="a3"/>
        <w:spacing w:before="0" w:beforeAutospacing="0" w:after="0" w:afterAutospacing="0"/>
        <w:ind w:firstLine="709"/>
        <w:jc w:val="both"/>
        <w:rPr>
          <w:color w:val="000000"/>
          <w:sz w:val="28"/>
          <w:szCs w:val="28"/>
        </w:rPr>
      </w:pPr>
      <w:r w:rsidRPr="00845961">
        <w:rPr>
          <w:color w:val="000000"/>
          <w:sz w:val="28"/>
          <w:szCs w:val="28"/>
        </w:rPr>
        <w:t>633292, Новосибирская область,  Ордынский район, с. Чингис, ул. Школьная 1</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График работы:</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 </w:t>
      </w:r>
      <w:r w:rsidR="00F511BA" w:rsidRPr="00845961">
        <w:rPr>
          <w:color w:val="000000"/>
          <w:sz w:val="28"/>
          <w:szCs w:val="28"/>
        </w:rPr>
        <w:t xml:space="preserve">понедельник - четверг </w:t>
      </w:r>
      <w:r w:rsidRPr="00845961">
        <w:rPr>
          <w:color w:val="000000"/>
          <w:sz w:val="28"/>
          <w:szCs w:val="28"/>
        </w:rPr>
        <w:t xml:space="preserve">с </w:t>
      </w:r>
      <w:r w:rsidR="00F511BA" w:rsidRPr="00845961">
        <w:rPr>
          <w:color w:val="000000"/>
          <w:sz w:val="28"/>
          <w:szCs w:val="28"/>
        </w:rPr>
        <w:t>9-00  до 17-00</w:t>
      </w:r>
      <w:r w:rsidRPr="00845961">
        <w:rPr>
          <w:color w:val="000000"/>
          <w:sz w:val="28"/>
          <w:szCs w:val="28"/>
        </w:rPr>
        <w:t>;</w:t>
      </w:r>
    </w:p>
    <w:p w:rsidR="00F511BA" w:rsidRPr="00845961" w:rsidRDefault="00F511BA" w:rsidP="003C56BD">
      <w:pPr>
        <w:pStyle w:val="a3"/>
        <w:spacing w:before="0" w:beforeAutospacing="0" w:after="0" w:afterAutospacing="0"/>
        <w:ind w:firstLine="709"/>
        <w:jc w:val="both"/>
        <w:rPr>
          <w:color w:val="000000"/>
          <w:sz w:val="28"/>
          <w:szCs w:val="28"/>
        </w:rPr>
      </w:pPr>
      <w:r w:rsidRPr="00845961">
        <w:rPr>
          <w:color w:val="000000"/>
          <w:sz w:val="28"/>
          <w:szCs w:val="28"/>
        </w:rPr>
        <w:t>- пятница с 9-00 до 16-00;</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перерыв на обед: 12.00 – 13.00 часов;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выходные дни – суббота, воскресенье.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Прием заявлений по присвоению и аннулированию адресов объектов адресации</w:t>
      </w:r>
      <w:r w:rsidR="00F511BA" w:rsidRPr="00845961">
        <w:rPr>
          <w:color w:val="000000"/>
          <w:sz w:val="28"/>
          <w:szCs w:val="28"/>
        </w:rPr>
        <w:t xml:space="preserve"> осуществляется в кабинете специалистов Администрации.</w:t>
      </w:r>
    </w:p>
    <w:p w:rsidR="003C56BD" w:rsidRPr="00845961" w:rsidRDefault="00F511BA" w:rsidP="003C56BD">
      <w:pPr>
        <w:pStyle w:val="a3"/>
        <w:spacing w:before="0" w:beforeAutospacing="0" w:after="0" w:afterAutospacing="0"/>
        <w:ind w:firstLine="709"/>
        <w:jc w:val="both"/>
        <w:rPr>
          <w:color w:val="000000"/>
          <w:sz w:val="28"/>
          <w:szCs w:val="28"/>
        </w:rPr>
      </w:pPr>
      <w:r w:rsidRPr="00845961">
        <w:rPr>
          <w:color w:val="000000"/>
          <w:sz w:val="28"/>
          <w:szCs w:val="28"/>
        </w:rPr>
        <w:t>Контактный телефон: (38359)48-694</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Адрес электронной почты: </w:t>
      </w:r>
      <w:hyperlink r:id="rId4" w:history="1">
        <w:r w:rsidR="00F511BA" w:rsidRPr="00845961">
          <w:rPr>
            <w:rStyle w:val="a4"/>
            <w:sz w:val="28"/>
            <w:szCs w:val="28"/>
            <w:lang w:val="en-US"/>
          </w:rPr>
          <w:t>chingis</w:t>
        </w:r>
        <w:r w:rsidR="00F511BA" w:rsidRPr="00845961">
          <w:rPr>
            <w:rStyle w:val="a4"/>
            <w:sz w:val="28"/>
            <w:szCs w:val="28"/>
          </w:rPr>
          <w:t>3@</w:t>
        </w:r>
        <w:r w:rsidR="00F511BA" w:rsidRPr="00845961">
          <w:rPr>
            <w:rStyle w:val="a4"/>
            <w:sz w:val="28"/>
            <w:szCs w:val="28"/>
            <w:lang w:val="en-US"/>
          </w:rPr>
          <w:t>yandex</w:t>
        </w:r>
        <w:r w:rsidR="00F511BA" w:rsidRPr="00845961">
          <w:rPr>
            <w:rStyle w:val="a4"/>
            <w:sz w:val="28"/>
            <w:szCs w:val="28"/>
          </w:rPr>
          <w:t>.</w:t>
        </w:r>
        <w:r w:rsidR="00F511BA" w:rsidRPr="00845961">
          <w:rPr>
            <w:rStyle w:val="a4"/>
            <w:sz w:val="28"/>
            <w:szCs w:val="28"/>
            <w:lang w:val="en-US"/>
          </w:rPr>
          <w:t>ru</w:t>
        </w:r>
      </w:hyperlink>
      <w:r w:rsidR="00F511BA" w:rsidRPr="00845961">
        <w:rPr>
          <w:color w:val="000000"/>
          <w:sz w:val="28"/>
          <w:szCs w:val="28"/>
        </w:rPr>
        <w:t xml:space="preserve"> </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Адрес официального сайта: </w:t>
      </w:r>
      <w:hyperlink r:id="rId5" w:history="1">
        <w:r w:rsidR="00F511BA" w:rsidRPr="00845961">
          <w:rPr>
            <w:rStyle w:val="a4"/>
            <w:sz w:val="28"/>
            <w:szCs w:val="28"/>
          </w:rPr>
          <w:t>https://chingis.nso.ru/</w:t>
        </w:r>
      </w:hyperlink>
      <w:r w:rsidR="00F511BA" w:rsidRPr="00845961">
        <w:rPr>
          <w:color w:val="000000"/>
          <w:sz w:val="28"/>
          <w:szCs w:val="28"/>
        </w:rPr>
        <w:t xml:space="preserve"> </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Сведения о месте нахождения, номерах справочных телефонов, адресах электронной почты администрации размещаются на информационном стенде, расположенном в помещении администрации, официальном сайте администрации, ЕПГУ и 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F511BA"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в устной форме лично в часы приема в администрацию или по телефону в</w:t>
      </w:r>
      <w:r w:rsidR="00F511BA" w:rsidRPr="00845961">
        <w:rPr>
          <w:color w:val="000000"/>
          <w:sz w:val="28"/>
          <w:szCs w:val="28"/>
        </w:rPr>
        <w:t xml:space="preserve"> соответствии с графиком работы</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в письменной форме лично или почтовым отправлением в адрес </w:t>
      </w:r>
      <w:r w:rsidR="00F511BA" w:rsidRPr="00845961">
        <w:rPr>
          <w:color w:val="000000"/>
          <w:sz w:val="28"/>
          <w:szCs w:val="28"/>
        </w:rPr>
        <w:t>Администрации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в электронно</w:t>
      </w:r>
      <w:r w:rsidR="00F511BA" w:rsidRPr="00845961">
        <w:rPr>
          <w:color w:val="000000"/>
          <w:sz w:val="28"/>
          <w:szCs w:val="28"/>
        </w:rPr>
        <w:t>й форме, в том числе через ЕПГУ</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w:t>
      </w:r>
      <w:r w:rsidR="00F511BA" w:rsidRPr="00845961">
        <w:rPr>
          <w:color w:val="000000"/>
          <w:sz w:val="28"/>
          <w:szCs w:val="28"/>
        </w:rPr>
        <w:t xml:space="preserve">специалист Администрации </w:t>
      </w:r>
      <w:r w:rsidRPr="00845961">
        <w:rPr>
          <w:color w:val="000000"/>
          <w:sz w:val="28"/>
          <w:szCs w:val="28"/>
        </w:rPr>
        <w:t>(лично или по телефону) осуществляет устное информирование обратившегося за информацией заявителя.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Ответ на телефонный звонок должен содержать информацию о фамилии, имени, отчестве и должности сотрудника, принявшего телефонный звонок.</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Если для подготовки ответа на устное обращение требуется более 15 минут, </w:t>
      </w:r>
      <w:r w:rsidR="00C4727C" w:rsidRPr="00845961">
        <w:rPr>
          <w:color w:val="000000"/>
          <w:sz w:val="28"/>
          <w:szCs w:val="28"/>
        </w:rPr>
        <w:t>специалист Администрации, осуществляющий</w:t>
      </w:r>
      <w:r w:rsidRPr="00845961">
        <w:rPr>
          <w:color w:val="000000"/>
          <w:sz w:val="28"/>
          <w:szCs w:val="28"/>
        </w:rPr>
        <w:t xml:space="preserve"> </w:t>
      </w:r>
      <w:r w:rsidR="00C4727C" w:rsidRPr="00845961">
        <w:rPr>
          <w:color w:val="000000"/>
          <w:sz w:val="28"/>
          <w:szCs w:val="28"/>
        </w:rPr>
        <w:t xml:space="preserve"> </w:t>
      </w:r>
      <w:r w:rsidRPr="00845961">
        <w:rPr>
          <w:color w:val="000000"/>
          <w:sz w:val="28"/>
          <w:szCs w:val="28"/>
        </w:rPr>
        <w:t>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Письменный ответ подписывается Главой </w:t>
      </w:r>
      <w:r w:rsidR="00C4727C" w:rsidRPr="00845961">
        <w:rPr>
          <w:color w:val="000000"/>
          <w:sz w:val="28"/>
          <w:szCs w:val="28"/>
        </w:rPr>
        <w:t>Чингисского сельсовета</w:t>
      </w:r>
      <w:r w:rsidRPr="00845961">
        <w:rPr>
          <w:color w:val="000000"/>
          <w:sz w:val="28"/>
          <w:szCs w:val="28"/>
        </w:rPr>
        <w:t>, 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ЕПГУ.</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
    <w:p w:rsidR="00C4727C" w:rsidRDefault="00C4727C" w:rsidP="00845961">
      <w:pPr>
        <w:pStyle w:val="a3"/>
        <w:spacing w:before="0" w:beforeAutospacing="0" w:after="0" w:afterAutospacing="0"/>
        <w:ind w:firstLine="709"/>
        <w:jc w:val="both"/>
        <w:rPr>
          <w:rFonts w:ascii="Arial" w:hAnsi="Arial" w:cs="Arial"/>
          <w:color w:val="000000"/>
        </w:rPr>
      </w:pPr>
    </w:p>
    <w:p w:rsidR="00C4727C" w:rsidRDefault="00C4727C" w:rsidP="003C56BD">
      <w:pPr>
        <w:pStyle w:val="a3"/>
        <w:spacing w:before="0" w:beforeAutospacing="0" w:after="0" w:afterAutospacing="0"/>
        <w:ind w:firstLine="709"/>
        <w:jc w:val="both"/>
        <w:rPr>
          <w:rFonts w:ascii="Arial" w:hAnsi="Arial" w:cs="Arial"/>
          <w:color w:val="000000"/>
        </w:rPr>
      </w:pPr>
    </w:p>
    <w:p w:rsidR="003C56BD" w:rsidRDefault="003C56BD" w:rsidP="00845961">
      <w:pPr>
        <w:pStyle w:val="a3"/>
        <w:spacing w:before="0" w:beforeAutospacing="0" w:after="0" w:afterAutospacing="0"/>
        <w:ind w:firstLine="709"/>
        <w:jc w:val="center"/>
        <w:rPr>
          <w:b/>
          <w:color w:val="000000"/>
          <w:sz w:val="28"/>
          <w:szCs w:val="28"/>
        </w:rPr>
      </w:pPr>
      <w:r w:rsidRPr="00845961">
        <w:rPr>
          <w:b/>
          <w:color w:val="000000"/>
          <w:sz w:val="28"/>
          <w:szCs w:val="28"/>
        </w:rPr>
        <w:t>II. Стандарт предоставления муниципальной услуги</w:t>
      </w:r>
    </w:p>
    <w:p w:rsidR="00845961" w:rsidRPr="00845961" w:rsidRDefault="00845961" w:rsidP="00845961">
      <w:pPr>
        <w:pStyle w:val="a3"/>
        <w:spacing w:before="0" w:beforeAutospacing="0" w:after="0" w:afterAutospacing="0"/>
        <w:ind w:firstLine="709"/>
        <w:jc w:val="center"/>
        <w:rPr>
          <w:b/>
          <w:color w:val="000000"/>
          <w:sz w:val="28"/>
          <w:szCs w:val="28"/>
        </w:rPr>
      </w:pP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 Наименование муниципальной услуги по присвоению и аннулированию адресов объектам адресации.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2.2. Муниципальная услуга предоставляется администрацией.</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2.3. Результатом предоставления муниципальной услуги является: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Выдача заявителю постановления администрации </w:t>
      </w:r>
      <w:r w:rsidR="00C4727C" w:rsidRPr="00845961">
        <w:rPr>
          <w:color w:val="000000"/>
          <w:sz w:val="28"/>
          <w:szCs w:val="28"/>
        </w:rPr>
        <w:t>Чингисского сельсовета</w:t>
      </w:r>
      <w:r w:rsidRPr="00845961">
        <w:rPr>
          <w:color w:val="000000"/>
          <w:sz w:val="28"/>
          <w:szCs w:val="28"/>
        </w:rPr>
        <w:t xml:space="preserve"> о присвоении адреса объекту адресации либо об аннулировании адреса объекту адресации или отказ в предоставлении данной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Отказ в предоставлении муниципальной услуги оформляется в виде решения об отказе в присвоении объекту адресации адреса или аннулировании адреса объекту адресации, по форме, установленной приказом Министерства финансов Российской Федерации от 11.12.2014 № 146 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2.4. Срок предоставления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2.4.1. Решение о присвоении объекту адресации или аннулировании его адреса, а также решение об отказе в таком присвоении или аннулировании принимаются уполномоченным органом в срок не более чем 10 (десять) рабочих дней со дня поступления заявления.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2.4.2. В случае предоставления заявления через многофункциональный центр срок, указанный в подпункте 2.4.1. настоящих Правил, исчисляется со дня передачи многофункциональным центром заявления и документов, указанных в пунктах 2.7.1.-2.7.3. настоящего регламента (при их наличии), в уполномоченный орган.</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2.4.3. Общий срок предоставления муниципальной услуги составляет: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1) 19 рабочих дней, если решение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заявителю (представителю заявителя) в форме электронного документа с использованием информационно-телекоммуникационных </w:t>
      </w:r>
      <w:r w:rsidRPr="00845961">
        <w:rPr>
          <w:color w:val="000000"/>
          <w:sz w:val="28"/>
          <w:szCs w:val="28"/>
        </w:rPr>
        <w:lastRenderedPageBreak/>
        <w:t>сетей общего пользования, в том числе единого портала, региональных порталов или портала адресной системы;</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 29 рабочих дней, если решение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заявителю (представителю заявителя)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C4727C" w:rsidRPr="00845961" w:rsidRDefault="003C56BD" w:rsidP="003C56BD">
      <w:pPr>
        <w:pStyle w:val="a3"/>
        <w:spacing w:before="0" w:beforeAutospacing="0" w:after="0" w:afterAutospacing="0"/>
        <w:ind w:firstLine="709"/>
        <w:jc w:val="both"/>
        <w:rPr>
          <w:color w:val="22252D"/>
          <w:sz w:val="28"/>
          <w:szCs w:val="28"/>
        </w:rPr>
      </w:pPr>
      <w:r w:rsidRPr="00845961">
        <w:rPr>
          <w:color w:val="000000"/>
          <w:sz w:val="28"/>
          <w:szCs w:val="28"/>
        </w:rPr>
        <w:t xml:space="preserve">2.5. </w:t>
      </w:r>
      <w:r w:rsidR="00C4727C" w:rsidRPr="00845961">
        <w:rPr>
          <w:color w:val="22252D"/>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r w:rsidR="00C4727C" w:rsidRPr="00845961">
        <w:rPr>
          <w:color w:val="22252D"/>
          <w:sz w:val="28"/>
          <w:szCs w:val="28"/>
          <w:u w:val="single"/>
        </w:rPr>
        <w:t>,</w:t>
      </w:r>
      <w:r w:rsidR="00C4727C" w:rsidRPr="00845961">
        <w:rPr>
          <w:color w:val="22252D"/>
          <w:sz w:val="28"/>
          <w:szCs w:val="28"/>
        </w:rPr>
        <w:t> </w:t>
      </w:r>
      <w:hyperlink r:id="rId6" w:history="1">
        <w:r w:rsidR="00C4727C" w:rsidRPr="00845961">
          <w:rPr>
            <w:color w:val="0000FF"/>
            <w:sz w:val="28"/>
            <w:szCs w:val="28"/>
            <w:u w:val="single"/>
          </w:rPr>
          <w:t>https://chingis.nso.ru/</w:t>
        </w:r>
      </w:hyperlink>
      <w:r w:rsidR="00C4727C" w:rsidRPr="00845961">
        <w:rPr>
          <w:color w:val="000000"/>
          <w:sz w:val="28"/>
          <w:szCs w:val="28"/>
        </w:rPr>
        <w:t xml:space="preserve"> </w:t>
      </w:r>
      <w:r w:rsidR="00C4727C" w:rsidRPr="00845961">
        <w:rPr>
          <w:color w:val="22252D"/>
          <w:sz w:val="28"/>
          <w:szCs w:val="28"/>
        </w:rPr>
        <w:t>в сети «Интернет», а также на Портале (</w:t>
      </w:r>
      <w:hyperlink r:id="rId7" w:history="1">
        <w:r w:rsidR="00C4727C" w:rsidRPr="00845961">
          <w:rPr>
            <w:rStyle w:val="a4"/>
            <w:sz w:val="28"/>
            <w:szCs w:val="28"/>
          </w:rPr>
          <w:t>http://gosuslugi.ru</w:t>
        </w:r>
      </w:hyperlink>
      <w:r w:rsidR="00C4727C" w:rsidRPr="00845961">
        <w:rPr>
          <w:color w:val="22252D"/>
          <w:sz w:val="28"/>
          <w:szCs w:val="28"/>
        </w:rPr>
        <w:t>).</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2.6. Заявитель (представитель заявителя) вправе обратиться за предоставлением муниципальной услуги с заявлением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подписанным заявителем (представителем заявителя): на бумажном носителе посредством почтового отправления в адрес администрации с описью вложения и уведомлением о вручении либо лично в администрацию по месту нахождения объекта адресации или ГАУ «МФЦ», 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2.7. Перечень необходимых и обязательных для предоставления муниципальной услуги документов, представляемых самостоятельно заявителем:</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2.7.1. Для предоставления муниципальной услуги заявитель (представитель заявителя) представляет заявление в соответствии с пунктом 2.6 административного регламента.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 а в случае если представитель заявителя обращается от имени собственников помещений в многоквартирном доме либо от имени членов садоводческого, огороднического и (или) дачного некоммерческого объединения граждан - принятое в установленном законодательством Российской Федерации порядке решение общего собрания указанных собственников либо членов такого некоммерческого объединения соответственно.</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(копия личного паспорта).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2.7.2. К заявлению прилагаются следующие документы:</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К заявлению прилагаются следующие документы:</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1) правоустанавливающие и (или) правоудостоверяющие документы на объект (объекты) адресации;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5) кадастровый паспорт объекта адресации (в случае присвоения адреса объекту адресации, поставленному на кадастровый учет);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6) постановление администрации </w:t>
      </w:r>
      <w:r w:rsidR="00845961">
        <w:rPr>
          <w:color w:val="000000"/>
          <w:sz w:val="28"/>
          <w:szCs w:val="28"/>
        </w:rPr>
        <w:t>Чингисского сельсовета Ордынского района Новосибирской области</w:t>
      </w:r>
      <w:r w:rsidRPr="00845961">
        <w:rPr>
          <w:color w:val="000000"/>
          <w:sz w:val="28"/>
          <w:szCs w:val="28"/>
        </w:rPr>
        <w:t xml:space="preserve">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8) кадастровая выписка об объекте недвижимости, который снят с учета (в случае аннулирования адреса в связи с прекращением существования объекта адресации);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9)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 изменения и аннулирования адресов, утверждённых Постановлением Правительства РФ от 19.11.2014 № 1221);</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10) согласие на обработку персональных данных заявителя (согласно приложению).</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Уполномоченный орган запрашивает документы, указанные в настоящем подпункте, в органах и организациях в рамках межведомственного информационного взаимодействия в соответствии с пунктом 2.8, подпунктом 3.2.2. административного регламента.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Заявители (представители заявителя) при подаче заявления вправе приложить к нему документы, указанные в настоящем подпункте,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Документы, указанные в настоящем подпункте, представляемые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2.7.3.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форме электронного документа. Требование о представлении документов в соответствии с настоящим абзацем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2.8.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w:t>
      </w:r>
      <w:r w:rsidR="00C4727C" w:rsidRPr="00845961">
        <w:rPr>
          <w:color w:val="000000"/>
          <w:sz w:val="28"/>
          <w:szCs w:val="28"/>
        </w:rPr>
        <w:t>Новосибирской области</w:t>
      </w:r>
      <w:r w:rsidRPr="00845961">
        <w:rPr>
          <w:color w:val="000000"/>
          <w:sz w:val="28"/>
          <w:szCs w:val="28"/>
        </w:rPr>
        <w:t>, если заявитель не представил указанные документы самостоятельно, запрашиваются следующие документы (их копии, сведения, содержащиеся в них):</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1) правоустанавливающие и (или) правоудостоверяющие документы на объект (объекты) адресации - в Управлении Федеральной службы государственной регистрации, кадастра и картографии по Новосибирской области;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 кадастровые паспорта объектов недвижимости, следствием преобразования которых является образование одного и более объекта адресации, - в Управлении Федеральной службы государственной регистрации, кадастра и картографии по Новосибирской области;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 в уполномоченном органе (за исключением случая, если объектом адресации является строящийся или введенный в эксплуатацию индивидуальный жилой дом);</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 кадастровый паспорт объекта адресации - в Управлении Федеральной службы государственной регистрации, кадастра и картографии по Новосибирской области;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5) постановление администрации о переводе жилого помещения в нежилое помещение в уполномоченном органе;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6) постановление администрации о переводе нежилого помещения в жилое помещение – в уполномоченном органе;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7) кадастровая выписка об объекте недвижимости, который снят с учета, - в Управлении Федеральной службы государственной регистрации, кадастра и картографии по Новосибирской области;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8) уведомление об отсутствии в государственном кадастре недвижимости запрашиваемых сведений по объекту адресации - в Управлении Федеральной службы государственной регистрации, кадастра и картографии по Новосибирской области.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2.9. Основания для отказа в приеме заявления и документов отсутствуют.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2.10. Основания для отказа в предоставлении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1) с заявлением о присвоении объекту адресации адреса обратилось лицо, не указанное в пункте 1.2 административного регламента;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 «Об утверждении Правил присвоения, изменения и аннулирования адресов» (далее - Правила).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2.11. Основания для приостановления предоставления муниципальной услуги отсутствуют.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2.12. Муниципальная услуга предоставляется бесплатно.</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2.13. Максимальный срок ожидания заявителя (представителя заявителя) в очереди при подаче заявления о предоставлении муниципальной услуги и при получении результата муниципальной услуги составляет 15 минут.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2.14. Требования к помещениям, в которых предоставляется муниципальная услуга: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2.14.1.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Доступ заявителей к парковочным местам является бесплатным.</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2.14.2. Вход в здание оборудуется вывеской, содержащей наименование и место нахождения администрации, режим работы.</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санитарно-эпидемиологическим правилам и нормативам;</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правилам противопожарной безопасности;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Места для ожидания оборудуются: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 стульями (кресельными секциями) и (или) скамьями;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столами (стойками), образцами заполнения документов, письменными принадлежностями для возможности оформления документов.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Места для приема заявителей оборудуются стульями и столами для возможности оформления документов.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2.15.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2.15.1.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Регистрация запроса на предоставление муниципальной услуги посредством ЕПГУ заявителем осуществляется в соответствии с правилами, установленными на ЕПГУ.</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В случае направления заявителем заявления о присвоении, изменении или аннулировании адреса объекту адресации в электронной форме, к заявлению о присвоении или аннулировании адреса объекту адресации прикрепляется электронный образ необходимых для предоставления муниципальной услуги документов. Заявителем направляются электронные копии документов, необходимых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2.16.2. Муниципальная услуга предоставляется в ГАУ «МФЦ». Иные требования для предоставления муниципальной услуги на базе ГАУ «МФЦ» отсутствуют.</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w:t>
      </w:r>
    </w:p>
    <w:p w:rsidR="003C56BD" w:rsidRPr="00845961" w:rsidRDefault="003C56BD" w:rsidP="00845961">
      <w:pPr>
        <w:pStyle w:val="a3"/>
        <w:spacing w:before="0" w:beforeAutospacing="0" w:after="0" w:afterAutospacing="0"/>
        <w:ind w:firstLine="709"/>
        <w:jc w:val="center"/>
        <w:rPr>
          <w:b/>
          <w:color w:val="000000"/>
          <w:sz w:val="28"/>
          <w:szCs w:val="28"/>
        </w:rPr>
      </w:pPr>
      <w:r w:rsidRPr="00845961">
        <w:rPr>
          <w:b/>
          <w:color w:val="000000"/>
          <w:sz w:val="28"/>
          <w:szCs w:val="28"/>
        </w:rPr>
        <w:t>III. Состав, последовательность и сроки выполнения административных</w:t>
      </w:r>
    </w:p>
    <w:p w:rsidR="003C56BD" w:rsidRPr="00845961" w:rsidRDefault="003C56BD" w:rsidP="00845961">
      <w:pPr>
        <w:pStyle w:val="a3"/>
        <w:spacing w:before="0" w:beforeAutospacing="0" w:after="0" w:afterAutospacing="0"/>
        <w:ind w:firstLine="709"/>
        <w:jc w:val="center"/>
        <w:rPr>
          <w:b/>
          <w:color w:val="000000"/>
          <w:sz w:val="28"/>
          <w:szCs w:val="28"/>
        </w:rPr>
      </w:pPr>
      <w:r w:rsidRPr="00845961">
        <w:rPr>
          <w:b/>
          <w:color w:val="000000"/>
          <w:sz w:val="28"/>
          <w:szCs w:val="28"/>
        </w:rPr>
        <w:t>процедур, требования к порядку их выполнения.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3.1. Прием заявления и документов на получение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3.1.1. Основанием для начала административной процедуры по приему заявления и документов на получение муниципальной услуги является обращение заявителя в соответствии с пунктами 2.7, 2.8 административного регламента.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3.1.2. Специалист администрации, ответственный за прием заявления и документов (далее - специалист по приему документов), или работник ГАУ «МФЦ» в день приема заявления и документов: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устанавливает предмет обращения, личность заявителя (представителя заявителя), полномочия представителя (при обращении представителя заявителя);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проверяет правильность оформления заявления, наличие приложенных к заявлению документов;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 оформляет и выдает заявителю (представителю заявителя) расписку в получении документов с указанием их перечня и даты получения - при личном обращении в администрацию.</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Работник ГАУ «МФЦ», ответственный за прием документов, заполняет и заверяет электронную заявку с пакетом отсканированных документов усиленной квалифицированной электронной подписью и направляет ее в администрацию </w:t>
      </w:r>
      <w:r w:rsidR="00C4727C" w:rsidRPr="00845961">
        <w:rPr>
          <w:color w:val="000000"/>
          <w:sz w:val="28"/>
          <w:szCs w:val="28"/>
        </w:rPr>
        <w:t>Чингисского сельсовета</w:t>
      </w:r>
      <w:r w:rsidRPr="00845961">
        <w:rPr>
          <w:color w:val="000000"/>
          <w:sz w:val="28"/>
          <w:szCs w:val="28"/>
        </w:rPr>
        <w:t xml:space="preserve"> через автоматизированную информационную систему «Центр приема государственных услуг».</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3.1.3. Заявления и документы, в том числе поступившие почтовым отправлением, а также в форме электронных документов, регистрируются специалистом по приему документов в день их поступления в администрацию.</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В случае, если заявление и документы представлены в администрацию посредством почтового отправления или представлены заявителем (представителем заявителя) лично через ГАУ «МФЦ», расписка в получении таких заявления и документов направляется специалистом по приему документов по указанному в заявлении почтовому адресу в течение одного рабочего дня, следующего за днем получения администрацией документов.</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Получение заявления и документов, представляемых в форме электронных документов, подтверждается администрацией путем направления специалистом по приему документов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перечня наименований файлов, представленных в форме электронных документов, с указанием их объема. Сообщение о получении заявления и документов направляется по указанному в заявлении адресу электронной почты или в личный кабинет заявителя (представителя заявителя) в случае представления заявления и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 Указанное сообщение направляется заявителю (представителю заявителя) не позднее одного рабочего дня, следующего за днем поступления заявления в администрацию.</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3.1.4. Пакет документов, полученный специалистом, направляется начальнику уполномоченного органа в электронном виде посредством МАИС в день получения заявления и на бумажном носителе в установленном порядке.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3.1.5. Результатом административной процедуры является регистрация представленного заявителем заявления на предоставление муниципальной услуги и внесение данных в МАИС специалистом управления делами, и направление их начальнику уполномоченного органа.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3.1.6. Максимальный срок исполнения административной процедуры составляет 1 (один) рабочий день.</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3.2. Основанием начала административной процедуры формирование и направление межведомственных запросов о предоставлении документов и (или) информации, необходимых для предоставления муниципальной услуги.              </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3.2.1. Заместитель начальника уполномоченного органа из числа специалистов назначает ответственного исполнителя по рассмотрению пакета документов (далее – исполнитель). Фамилия, имя и отчество исполнителя, его должность и телефон сообщаются заявителю по его письменному или устному обращению.</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3.2.2. Исполнитель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2.8. данного административного регламента.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В случае направления письменного запроса, его подписывает Глава </w:t>
      </w:r>
      <w:r w:rsidR="00C4727C" w:rsidRPr="00845961">
        <w:rPr>
          <w:color w:val="000000"/>
          <w:sz w:val="28"/>
          <w:szCs w:val="28"/>
        </w:rPr>
        <w:t>Чингисского сельсовета</w:t>
      </w:r>
      <w:r w:rsidRPr="00845961">
        <w:rPr>
          <w:color w:val="000000"/>
          <w:sz w:val="28"/>
          <w:szCs w:val="28"/>
        </w:rPr>
        <w:t>. В запросе указывается: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1) наименование органа или организации, направляющих межведомственный запрос;</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2) наименование органа или организации, в адрес которых направляется межведомственный запрос;</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 наименование муниципальной услуги, для предоставления которой необходимо представление документа и (или) информации;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5) контактная информация для направления ответа на межведомственный запрос;</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6) дата направления межведомственного запроса;</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7) 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3.2.3. 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3.2.4. 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3.2.5. Максимальный срок выполнения административной процедуры – 6 (шесть) рабочих дней.</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3.3. Основанием для начала административной процедуры рассмотрения заявления и документов и принятия решения о предоставлении или об отказе в предоставлении муниципальной услуги, является получение сведений, необходимых для предоставления муниципальной услуги по каналам межведомственного взаимодействия.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3.3.1. Исполнитель проверяет сведения, полученные по каналам межведомственного взаимодействия, и пакет документов на соответствие требованиям законодательства и установка оснований для предоставления либо для отказа в предоставлении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3.3.2. В случае, если сведения, полученные по каналам межведомственного взаимодействия и представленный заявителем пакет документов подтверждают право заявителя на получение муниципальной услуги в течение 4-х (четырех) рабочих дней со дня поступления документов (сведений), полученных в рамках межведомственного информационного взаимодействия: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исполнитель осуществляет рассмотрение заявления и документов для предоставления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 xml:space="preserve">- при отсутствии оснований для отказа в предоставлении муниципальной услуги, указанных в пункте 2.10 административного регламента, осуществляет подготовку проекта постановления о присвоении объекту адресации адреса или аннулировании его адреса и передает его на согласование начальнику уполномоченного органа, откуда указанные документы передаются Главе </w:t>
      </w:r>
      <w:r w:rsidR="002E5E36">
        <w:rPr>
          <w:color w:val="000000"/>
          <w:sz w:val="28"/>
          <w:szCs w:val="28"/>
        </w:rPr>
        <w:t xml:space="preserve">Чингисского сельсовета </w:t>
      </w:r>
      <w:r w:rsidRPr="00845961">
        <w:rPr>
          <w:color w:val="000000"/>
          <w:sz w:val="28"/>
          <w:szCs w:val="28"/>
        </w:rPr>
        <w:t xml:space="preserve"> на бумажном носителе и в электронном виде посредством МАИС.</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 при наличии оснований для отказа в предоставлении муниципальной услуги, указанных в пункте 2.10 административного регламента, осуществляет подготовку решения об отказе в присвоении объекту адресации адреса или аннулировании его адреса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решение об отказе), с указанием причины отказа с обязательной ссылкой на положения пункта 40 Правил, являющиеся основанием для принятия такого решения, в двух экземплярах и передает его передает его на согласование начальнику уполномоченного органа, откуда указанные документы передаются Главе </w:t>
      </w:r>
      <w:r w:rsidR="00C4727C" w:rsidRPr="00845961">
        <w:rPr>
          <w:color w:val="000000"/>
          <w:sz w:val="28"/>
          <w:szCs w:val="28"/>
        </w:rPr>
        <w:t xml:space="preserve">Чингисского сельсовета </w:t>
      </w:r>
      <w:r w:rsidRPr="00845961">
        <w:rPr>
          <w:color w:val="000000"/>
          <w:sz w:val="28"/>
          <w:szCs w:val="28"/>
        </w:rPr>
        <w:t xml:space="preserve"> на бумажном носителе и в электронном виде посредством МАИС.</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3.3.3. Глава </w:t>
      </w:r>
      <w:r w:rsidR="00C4727C" w:rsidRPr="00845961">
        <w:rPr>
          <w:color w:val="000000"/>
          <w:sz w:val="28"/>
          <w:szCs w:val="28"/>
        </w:rPr>
        <w:t xml:space="preserve">Чингисского сельсовета </w:t>
      </w:r>
      <w:r w:rsidRPr="00845961">
        <w:rPr>
          <w:color w:val="000000"/>
          <w:sz w:val="28"/>
          <w:szCs w:val="28"/>
        </w:rPr>
        <w:t xml:space="preserve"> в течение двух рабочих дней рассматривает представленные в соответствии с подпунктом 3.3.2 административного регламента документы и осуществляет их подписание.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Специалист в течение одного рабочего дня со дня подписания решения о присвоении объекту адресации адреса или аннулировании его адреса или решения об отказе присваивает ему дату и регистрационный номер и уведомляет заявителя о готовности результата предоставления муниципальной услуги по телефону либо по электронной почте.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Результатом выполнения административной процедуры по рассмотрению заявления и документов для получения муниципальной услуги является подготовка постановления о присвоении объекту адресации адреса или аннулировании его адреса (далее - решение о присвоении объекту адресации адреса или аннулировании его адреса), или решения об отказе и уведомление заявителя о готовности результата предоставления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3.3.4. Срок выполнения административной процедуры по рассмотрению заявления и документов и принятия решения о предоставлении или об отказе в предоставлении муниципальной услуги - 11 (одиннадцать) рабочих дней.</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3.4. Выдача (направление) постановления о присвоении объекту адресации адреса или аннулировании его адреса либо решения об отказе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3.4.1. Основанием для начала административной процедуры по выдаче (направлению) постановления о присвоении объекту адресации адреса или аннулировании его адреса либо решения об отказе является подготовка постановления о присвоении объекту адресации адреса или аннулировании его адреса или решения об отказе и уведомление заявителя о готовности результата предоставления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3.4.2. Постановление о присвоении объекту адресации адреса или аннулировании его адреса, а также решение об отказе направляется специалистом по рассмотрению документов заявителю (представителю заявителя) одним из способов, указанным в заявлении: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lastRenderedPageBreak/>
        <w:t>- 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не позднее одного рабочего дня со дня истечения 18 рабочих дней со дня регистрации заявления в администрации;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одного рабочего дня, следующего за 10-м рабочим днем со дня истечения 18 рабочих дней со дня регистрации заявления в администрации посредством почтового отправления по указанному в заявлении почтовому адресу.</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ГАУ «МФЦ» по месту представления заявления специалист по рассмотрению документов обеспечивает передачу документа в ГАУ «МФЦ» для выдачи заявителю не позднее одного рабочего дня, следующего за днем истечения 18 рабочих дней со дня регистрации заявления в администрации.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3.4.3. Второй экземпляр постановления о присвоении объекту адресации адреса или аннулировании его адреса, а также решения об отказе хранится в деле.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3.4.4. Специалист администрации документов в течение 1-го (одного) рабочего дня со дня регистрации решения об отказе выдает один экземпляр решения заявителю под роспись в журнале учета или направляет по почте, второй экземпляр хранится в деле.</w:t>
      </w:r>
    </w:p>
    <w:p w:rsidR="003C56BD" w:rsidRPr="00845961" w:rsidRDefault="002E5E36" w:rsidP="003C56BD">
      <w:pPr>
        <w:pStyle w:val="a3"/>
        <w:spacing w:before="0" w:beforeAutospacing="0" w:after="0" w:afterAutospacing="0"/>
        <w:ind w:firstLine="709"/>
        <w:jc w:val="both"/>
        <w:rPr>
          <w:color w:val="000000"/>
          <w:sz w:val="28"/>
          <w:szCs w:val="28"/>
        </w:rPr>
      </w:pPr>
      <w:r>
        <w:rPr>
          <w:color w:val="000000"/>
          <w:sz w:val="28"/>
          <w:szCs w:val="28"/>
        </w:rPr>
        <w:t xml:space="preserve">3.4.5. </w:t>
      </w:r>
      <w:r w:rsidR="003C56BD" w:rsidRPr="00845961">
        <w:rPr>
          <w:color w:val="000000"/>
          <w:sz w:val="28"/>
          <w:szCs w:val="28"/>
        </w:rPr>
        <w:t>Результатом выполнения административной процедуры по выдаче (направлению) постановления о присвоении объекту адресации адреса или аннулировании его адреса либо решения об отказе является выдача заявителю (направление) постановления о присвоении объекту адресации адреса или аннулировании его адреса либо решения об отказе.</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3.4.6. Срок выполнения административной процедуры по выдаче (направлению) постановления о присвоении объекту адресации адреса или аннулировании его адреса либо решения об отказе составляет:</w:t>
      </w:r>
    </w:p>
    <w:p w:rsidR="003C56BD" w:rsidRPr="00845961" w:rsidRDefault="00C4727C" w:rsidP="00C4727C">
      <w:pPr>
        <w:pStyle w:val="a3"/>
        <w:spacing w:before="0" w:beforeAutospacing="0" w:after="0" w:afterAutospacing="0"/>
        <w:jc w:val="both"/>
        <w:rPr>
          <w:color w:val="000000"/>
          <w:sz w:val="28"/>
          <w:szCs w:val="28"/>
        </w:rPr>
      </w:pPr>
      <w:r w:rsidRPr="00845961">
        <w:rPr>
          <w:color w:val="000000"/>
          <w:sz w:val="28"/>
          <w:szCs w:val="28"/>
        </w:rPr>
        <w:t xml:space="preserve">       </w:t>
      </w:r>
      <w:r w:rsidR="003C56BD" w:rsidRPr="00845961">
        <w:rPr>
          <w:color w:val="000000"/>
          <w:sz w:val="28"/>
          <w:szCs w:val="28"/>
        </w:rPr>
        <w:t>   1) 1 рабочий день, если постановление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заявителю (представителю заявителя)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w:t>
      </w:r>
    </w:p>
    <w:p w:rsidR="003C56BD" w:rsidRPr="00845961" w:rsidRDefault="00C4727C" w:rsidP="00C4727C">
      <w:pPr>
        <w:pStyle w:val="a3"/>
        <w:spacing w:before="0" w:beforeAutospacing="0" w:after="0" w:afterAutospacing="0"/>
        <w:jc w:val="both"/>
        <w:rPr>
          <w:color w:val="000000"/>
          <w:sz w:val="28"/>
          <w:szCs w:val="28"/>
        </w:rPr>
      </w:pPr>
      <w:r w:rsidRPr="00845961">
        <w:rPr>
          <w:color w:val="000000"/>
          <w:sz w:val="28"/>
          <w:szCs w:val="28"/>
        </w:rPr>
        <w:t xml:space="preserve">         </w:t>
      </w:r>
      <w:r w:rsidR="003C56BD" w:rsidRPr="00845961">
        <w:rPr>
          <w:color w:val="000000"/>
          <w:sz w:val="28"/>
          <w:szCs w:val="28"/>
        </w:rPr>
        <w:t>  2) 11 рабочих дней, если постановление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заявителю (представителю заявителя)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3) 1 рабочий день, в случае если администрация обеспечивает передачу документа в ГАУ «МФЦ» для выдачи заявителю (при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ГАУ «МФЦ» по месту представления заявления).</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w:t>
      </w:r>
    </w:p>
    <w:p w:rsidR="003C56BD" w:rsidRPr="00845961" w:rsidRDefault="003C56BD" w:rsidP="00845961">
      <w:pPr>
        <w:pStyle w:val="a3"/>
        <w:spacing w:before="0" w:beforeAutospacing="0" w:after="0" w:afterAutospacing="0"/>
        <w:ind w:firstLine="709"/>
        <w:jc w:val="center"/>
        <w:rPr>
          <w:b/>
          <w:color w:val="000000"/>
          <w:sz w:val="28"/>
          <w:szCs w:val="28"/>
        </w:rPr>
      </w:pPr>
      <w:r w:rsidRPr="00845961">
        <w:rPr>
          <w:b/>
          <w:color w:val="000000"/>
          <w:sz w:val="28"/>
          <w:szCs w:val="28"/>
        </w:rPr>
        <w:lastRenderedPageBreak/>
        <w:t>IV. Формы контроля за исполнением административного регламента</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 </w:t>
      </w:r>
      <w:r w:rsidR="00C4727C" w:rsidRPr="00845961">
        <w:rPr>
          <w:color w:val="000000"/>
          <w:sz w:val="28"/>
          <w:szCs w:val="28"/>
        </w:rPr>
        <w:t>Чингисского сельсовета</w:t>
      </w:r>
      <w:r w:rsidRPr="00845961">
        <w:rPr>
          <w:color w:val="000000"/>
          <w:sz w:val="28"/>
          <w:szCs w:val="28"/>
        </w:rPr>
        <w:t>.</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 xml:space="preserve">Плановые и внеплановые проверки проводятся на основании распорядительных документов Главы </w:t>
      </w:r>
      <w:r w:rsidR="00C4727C" w:rsidRPr="00845961">
        <w:rPr>
          <w:color w:val="000000"/>
          <w:sz w:val="28"/>
          <w:szCs w:val="28"/>
        </w:rPr>
        <w:t>Чингисского сельсовета</w:t>
      </w:r>
      <w:r w:rsidRPr="00845961">
        <w:rPr>
          <w:color w:val="000000"/>
          <w:sz w:val="28"/>
          <w:szCs w:val="28"/>
        </w:rPr>
        <w:t>. Проверки осуществляются с целью выявления и устранения нарушений при предоставлении муниципальной услуги.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3C56BD" w:rsidRPr="00845961" w:rsidRDefault="003C56BD" w:rsidP="003C56BD">
      <w:pPr>
        <w:pStyle w:val="a3"/>
        <w:spacing w:before="0" w:beforeAutospacing="0" w:after="0" w:afterAutospacing="0"/>
        <w:ind w:firstLine="709"/>
        <w:jc w:val="both"/>
        <w:rPr>
          <w:color w:val="000000"/>
          <w:sz w:val="28"/>
          <w:szCs w:val="28"/>
        </w:rPr>
      </w:pPr>
      <w:r w:rsidRPr="00845961">
        <w:rPr>
          <w:color w:val="000000"/>
          <w:sz w:val="28"/>
          <w:szCs w:val="28"/>
        </w:rPr>
        <w:t>4.4. Физические лица,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Pr="00845961" w:rsidRDefault="00C4727C" w:rsidP="00845961">
      <w:pPr>
        <w:pStyle w:val="a3"/>
        <w:spacing w:before="0" w:beforeAutospacing="0" w:after="0" w:afterAutospacing="0"/>
        <w:ind w:firstLine="709"/>
        <w:jc w:val="center"/>
        <w:rPr>
          <w:b/>
          <w:color w:val="000000"/>
          <w:sz w:val="28"/>
          <w:szCs w:val="28"/>
        </w:rPr>
      </w:pPr>
      <w:r w:rsidRPr="00845961">
        <w:rPr>
          <w:b/>
          <w:color w:val="000000"/>
          <w:sz w:val="28"/>
          <w:szCs w:val="28"/>
          <w:lang w:val="en-US"/>
        </w:rPr>
        <w:t>V</w:t>
      </w:r>
      <w:r w:rsidR="003C56BD" w:rsidRPr="00845961">
        <w:rPr>
          <w:b/>
          <w:color w:val="000000"/>
          <w:sz w:val="28"/>
          <w:szCs w:val="28"/>
        </w:rPr>
        <w:t xml:space="preserve">. Досудебный (внесудебный) порядок обжалования решений и действий (бездействия) администрации </w:t>
      </w:r>
      <w:r w:rsidRPr="00845961">
        <w:rPr>
          <w:b/>
          <w:color w:val="000000"/>
          <w:sz w:val="28"/>
          <w:szCs w:val="28"/>
        </w:rPr>
        <w:t>Чингиского сельсовета Ордынского района Новосибирской области</w:t>
      </w:r>
      <w:r w:rsidR="003C56BD" w:rsidRPr="00845961">
        <w:rPr>
          <w:b/>
          <w:color w:val="000000"/>
          <w:sz w:val="28"/>
          <w:szCs w:val="28"/>
        </w:rPr>
        <w:t>, предоставляющую муниципальную услугу, а также её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00817D4E" w:rsidRPr="00845961">
        <w:rPr>
          <w:b/>
          <w:color w:val="000000"/>
          <w:sz w:val="28"/>
          <w:szCs w:val="28"/>
        </w:rPr>
        <w:t>.</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817D4E" w:rsidRDefault="00817D4E" w:rsidP="00817D4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Заявитель имеет право обжаловать решения и действия (бездействие) администрации Чингисского сельсовета Ордынского района Новосибирской области ,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w:t>
      </w:r>
      <w:r>
        <w:rPr>
          <w:rFonts w:ascii="Times New Roman" w:hAnsi="Times New Roman" w:cs="Times New Roman"/>
          <w:sz w:val="28"/>
          <w:szCs w:val="28"/>
        </w:rPr>
        <w:t>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817D4E" w:rsidRDefault="00817D4E" w:rsidP="00817D4E">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5.2 Жалоба на действия (бездействие) </w:t>
      </w:r>
      <w:r>
        <w:rPr>
          <w:rFonts w:ascii="Times New Roman" w:eastAsia="Times New Roman" w:hAnsi="Times New Roman" w:cs="Times New Roman"/>
          <w:bCs/>
          <w:sz w:val="28"/>
          <w:szCs w:val="28"/>
        </w:rPr>
        <w:t>администрации Чингисского сельсовета Ордынского района Новосибирской области, должностных лиц, муниципальных служащих подается</w:t>
      </w:r>
      <w:r>
        <w:rPr>
          <w:rFonts w:ascii="Times New Roman" w:eastAsia="Times New Roman" w:hAnsi="Times New Roman" w:cs="Times New Roman"/>
          <w:sz w:val="28"/>
          <w:szCs w:val="28"/>
        </w:rPr>
        <w:t xml:space="preserve"> главе Чингисского сельсовета Ордынского района Новосибирской области</w:t>
      </w:r>
      <w:r>
        <w:rPr>
          <w:rFonts w:ascii="Times New Roman" w:eastAsia="Times New Roman" w:hAnsi="Times New Roman" w:cs="Times New Roman"/>
          <w:bCs/>
          <w:sz w:val="28"/>
          <w:szCs w:val="28"/>
        </w:rPr>
        <w:t>.</w:t>
      </w:r>
    </w:p>
    <w:p w:rsidR="00817D4E" w:rsidRDefault="00817D4E" w:rsidP="00817D4E">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817D4E" w:rsidRDefault="00817D4E" w:rsidP="00817D4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817D4E" w:rsidRDefault="00817D4E" w:rsidP="00817D4E">
      <w:pPr>
        <w:autoSpaceDE w:val="0"/>
        <w:autoSpaceDN w:val="0"/>
        <w:adjustRightInd w:val="0"/>
        <w:spacing w:before="2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Чингисского сельсовета Ордынского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w:t>
      </w:r>
      <w:r>
        <w:rPr>
          <w:rFonts w:ascii="Times New Roman" w:eastAsia="Times New Roman" w:hAnsi="Times New Roman" w:cs="Times New Roman"/>
          <w:bCs/>
          <w:sz w:val="28"/>
          <w:szCs w:val="28"/>
        </w:rPr>
        <w:t xml:space="preserve">(наименование муниципального образования). </w:t>
      </w:r>
    </w:p>
    <w:p w:rsidR="00817D4E" w:rsidRDefault="00817D4E" w:rsidP="00817D4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Чингисского сельсовета Ордынского района Новосибирской области, предоставляющей муниципальную услугу, должностных лиц, муниципальных служащих:</w:t>
      </w:r>
    </w:p>
    <w:p w:rsidR="00817D4E" w:rsidRDefault="00817D4E" w:rsidP="00817D4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от 27.07.2010 № 210-ФЗ</w:t>
      </w:r>
      <w:r>
        <w:rPr>
          <w:rFonts w:ascii="Times New Roman" w:eastAsia="Times New Roman" w:hAnsi="Times New Roman" w:cs="Times New Roman"/>
          <w:sz w:val="28"/>
          <w:szCs w:val="28"/>
        </w:rPr>
        <w:tab/>
        <w:t>«Об организации предоставления государственных и муниципальных услуг»;</w:t>
      </w:r>
    </w:p>
    <w:p w:rsidR="00817D4E" w:rsidRPr="004B49EF" w:rsidRDefault="00817D4E" w:rsidP="00817D4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8"/>
          <w:szCs w:val="28"/>
        </w:rPr>
        <w:t xml:space="preserve">Постановление администрации </w:t>
      </w:r>
      <w:r>
        <w:rPr>
          <w:rFonts w:ascii="Times New Roman" w:eastAsia="Times New Roman" w:hAnsi="Times New Roman" w:cs="Times New Roman"/>
          <w:bCs/>
          <w:sz w:val="28"/>
          <w:szCs w:val="28"/>
        </w:rPr>
        <w:t>Чингисского сельсовета Ордынского района Новосиби</w:t>
      </w:r>
      <w:r w:rsidR="00B10514">
        <w:rPr>
          <w:rFonts w:ascii="Times New Roman" w:eastAsia="Times New Roman" w:hAnsi="Times New Roman" w:cs="Times New Roman"/>
          <w:bCs/>
          <w:sz w:val="28"/>
          <w:szCs w:val="28"/>
        </w:rPr>
        <w:t>рской области  от 26.12.2022 №88</w:t>
      </w:r>
      <w:bookmarkStart w:id="0" w:name="_GoBack"/>
      <w:bookmarkEnd w:id="0"/>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lang w:eastAsia="ru-RU"/>
        </w:rPr>
        <w:t>«</w:t>
      </w:r>
      <w:r w:rsidRPr="00EE60D9">
        <w:rPr>
          <w:rFonts w:ascii="Times New Roman" w:eastAsia="Times New Roman" w:hAnsi="Times New Roman" w:cs="Times New Roman"/>
          <w:bCs/>
          <w:color w:val="000000"/>
          <w:sz w:val="28"/>
          <w:szCs w:val="28"/>
          <w:lang w:eastAsia="ru-RU"/>
        </w:rPr>
        <w:t>Об утверждении Порядка разработки и утверждения административных регламентов предоставления муниципальных услуг</w:t>
      </w:r>
      <w:r>
        <w:rPr>
          <w:rFonts w:ascii="Times New Roman" w:eastAsia="Times New Roman" w:hAnsi="Times New Roman" w:cs="Times New Roman"/>
          <w:bCs/>
          <w:color w:val="000000"/>
          <w:sz w:val="28"/>
          <w:szCs w:val="28"/>
          <w:lang w:eastAsia="ru-RU"/>
        </w:rPr>
        <w:t>».</w:t>
      </w:r>
    </w:p>
    <w:p w:rsidR="00817D4E" w:rsidRDefault="00817D4E" w:rsidP="00817D4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Информация, содержащаяся в настоящем разделе, подлежит размещению на Едином портале государственных и муниципальных услуг.</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845961" w:rsidRDefault="00845961" w:rsidP="003C56BD">
      <w:pPr>
        <w:pStyle w:val="a3"/>
        <w:spacing w:before="0" w:beforeAutospacing="0" w:after="0" w:afterAutospacing="0"/>
        <w:ind w:firstLine="709"/>
        <w:jc w:val="both"/>
        <w:rPr>
          <w:rFonts w:ascii="Arial" w:hAnsi="Arial" w:cs="Arial"/>
          <w:color w:val="000000"/>
        </w:rPr>
      </w:pPr>
    </w:p>
    <w:p w:rsidR="003C56BD" w:rsidRDefault="003C56BD" w:rsidP="002E5E36">
      <w:pPr>
        <w:pStyle w:val="a3"/>
        <w:spacing w:before="0" w:beforeAutospacing="0" w:after="0" w:afterAutospacing="0"/>
        <w:jc w:val="both"/>
        <w:rPr>
          <w:rFonts w:ascii="Arial" w:hAnsi="Arial" w:cs="Arial"/>
          <w:color w:val="000000"/>
        </w:rPr>
      </w:pP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lastRenderedPageBreak/>
        <w:t>Приложение</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к административному</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регламенту по присвоению</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и аннулированию адресов</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объектов адресации</w:t>
      </w:r>
    </w:p>
    <w:p w:rsidR="003C56BD" w:rsidRDefault="003C56BD" w:rsidP="003C56BD">
      <w:pPr>
        <w:pStyle w:val="a3"/>
        <w:spacing w:before="0" w:beforeAutospacing="0" w:after="0" w:afterAutospacing="0"/>
        <w:ind w:firstLine="709"/>
        <w:jc w:val="right"/>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СОГЛАСИЕ</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на обработку персональных данных</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2E5E36" w:rsidP="002E5E36">
      <w:pPr>
        <w:pStyle w:val="a3"/>
        <w:spacing w:before="0" w:beforeAutospacing="0" w:after="0" w:afterAutospacing="0"/>
        <w:jc w:val="both"/>
        <w:rPr>
          <w:rFonts w:ascii="Arial" w:hAnsi="Arial" w:cs="Arial"/>
          <w:color w:val="000000"/>
        </w:rPr>
      </w:pPr>
      <w:r>
        <w:rPr>
          <w:rFonts w:ascii="Arial" w:hAnsi="Arial" w:cs="Arial"/>
          <w:color w:val="000000"/>
        </w:rPr>
        <w:t xml:space="preserve">    </w:t>
      </w:r>
      <w:r w:rsidR="003C56BD">
        <w:rPr>
          <w:rFonts w:ascii="Arial" w:hAnsi="Arial" w:cs="Arial"/>
          <w:color w:val="000000"/>
        </w:rPr>
        <w:t>Я, _____</w:t>
      </w:r>
      <w:r>
        <w:rPr>
          <w:rFonts w:ascii="Arial" w:hAnsi="Arial" w:cs="Arial"/>
          <w:color w:val="000000"/>
        </w:rPr>
        <w:t>__</w:t>
      </w:r>
      <w:r w:rsidR="003C56BD">
        <w:rPr>
          <w:rFonts w:ascii="Arial" w:hAnsi="Arial" w:cs="Arial"/>
          <w:color w:val="000000"/>
        </w:rPr>
        <w:t>_______________________________________________________________,</w:t>
      </w:r>
    </w:p>
    <w:p w:rsidR="002E5E36" w:rsidRDefault="003C56BD" w:rsidP="002E5E36">
      <w:pPr>
        <w:pStyle w:val="a3"/>
        <w:spacing w:before="0" w:beforeAutospacing="0" w:after="0" w:afterAutospacing="0"/>
        <w:ind w:firstLine="709"/>
        <w:jc w:val="both"/>
        <w:rPr>
          <w:rFonts w:ascii="Arial" w:hAnsi="Arial" w:cs="Arial"/>
          <w:color w:val="000000"/>
        </w:rPr>
      </w:pPr>
      <w:r>
        <w:rPr>
          <w:rFonts w:ascii="Arial" w:hAnsi="Arial" w:cs="Arial"/>
          <w:color w:val="000000"/>
        </w:rPr>
        <w:t>(ФИО субъекта персональных данных)</w:t>
      </w:r>
    </w:p>
    <w:p w:rsidR="002E5E36" w:rsidRDefault="002E5E36" w:rsidP="002E5E36">
      <w:pPr>
        <w:pStyle w:val="a3"/>
        <w:spacing w:before="0" w:beforeAutospacing="0" w:after="0" w:afterAutospacing="0"/>
        <w:jc w:val="both"/>
        <w:rPr>
          <w:rFonts w:ascii="Arial" w:hAnsi="Arial" w:cs="Arial"/>
          <w:color w:val="000000"/>
        </w:rPr>
      </w:pPr>
      <w:r>
        <w:rPr>
          <w:rFonts w:ascii="Arial" w:hAnsi="Arial" w:cs="Arial"/>
          <w:color w:val="000000"/>
        </w:rPr>
        <w:t xml:space="preserve">     Зарегистрирован(а)</w:t>
      </w:r>
      <w:r w:rsidRPr="002E5E36">
        <w:rPr>
          <w:rFonts w:ascii="Arial" w:hAnsi="Arial" w:cs="Arial"/>
          <w:color w:val="000000"/>
        </w:rPr>
        <w:t xml:space="preserve"> </w:t>
      </w:r>
      <w:r>
        <w:rPr>
          <w:rFonts w:ascii="Arial" w:hAnsi="Arial" w:cs="Arial"/>
          <w:color w:val="000000"/>
        </w:rPr>
        <w:t>по</w:t>
      </w:r>
      <w:r w:rsidRPr="002E5E36">
        <w:rPr>
          <w:rFonts w:ascii="Arial" w:hAnsi="Arial" w:cs="Arial"/>
          <w:color w:val="000000"/>
        </w:rPr>
        <w:t xml:space="preserve"> </w:t>
      </w:r>
      <w:r>
        <w:rPr>
          <w:rFonts w:ascii="Arial" w:hAnsi="Arial" w:cs="Arial"/>
          <w:color w:val="000000"/>
        </w:rPr>
        <w:t>адресу:________________________________________________</w:t>
      </w:r>
    </w:p>
    <w:p w:rsidR="002E5E36" w:rsidRDefault="002E5E36" w:rsidP="002E5E36">
      <w:pPr>
        <w:pStyle w:val="a3"/>
        <w:spacing w:before="0" w:beforeAutospacing="0" w:after="0" w:afterAutospacing="0"/>
        <w:jc w:val="both"/>
        <w:rPr>
          <w:rFonts w:ascii="Arial" w:hAnsi="Arial" w:cs="Arial"/>
          <w:color w:val="000000"/>
        </w:rPr>
      </w:pPr>
      <w:r>
        <w:rPr>
          <w:rFonts w:ascii="Arial" w:hAnsi="Arial" w:cs="Arial"/>
          <w:color w:val="000000"/>
        </w:rPr>
        <w:t xml:space="preserve">        ____________________________________________________________________________</w:t>
      </w:r>
    </w:p>
    <w:p w:rsidR="002E5E36" w:rsidRDefault="002E5E36" w:rsidP="002E5E36">
      <w:pPr>
        <w:pStyle w:val="a3"/>
        <w:spacing w:before="0" w:beforeAutospacing="0" w:after="0" w:afterAutospacing="0"/>
        <w:jc w:val="both"/>
        <w:rPr>
          <w:rFonts w:ascii="Arial" w:hAnsi="Arial" w:cs="Arial"/>
          <w:color w:val="000000"/>
        </w:rPr>
      </w:pPr>
    </w:p>
    <w:p w:rsidR="002E5E36" w:rsidRDefault="002E5E36" w:rsidP="002E5E36">
      <w:pPr>
        <w:pStyle w:val="a3"/>
        <w:spacing w:before="0" w:beforeAutospacing="0" w:after="0" w:afterAutospacing="0"/>
        <w:jc w:val="both"/>
        <w:rPr>
          <w:rFonts w:ascii="Arial" w:hAnsi="Arial" w:cs="Arial"/>
          <w:color w:val="000000"/>
        </w:rPr>
      </w:pPr>
      <w:r>
        <w:rPr>
          <w:rFonts w:ascii="Arial" w:hAnsi="Arial" w:cs="Arial"/>
          <w:color w:val="000000"/>
        </w:rPr>
        <w:t xml:space="preserve">  документ, удостоверяющий личность:____________________________________________</w:t>
      </w:r>
    </w:p>
    <w:p w:rsidR="002E5E36" w:rsidRDefault="002E5E36" w:rsidP="002E5E36">
      <w:pPr>
        <w:pStyle w:val="a3"/>
        <w:spacing w:before="0" w:beforeAutospacing="0" w:after="0" w:afterAutospacing="0"/>
        <w:jc w:val="both"/>
        <w:rPr>
          <w:rFonts w:ascii="Arial" w:hAnsi="Arial" w:cs="Arial"/>
          <w:color w:val="000000"/>
        </w:rPr>
      </w:pPr>
    </w:p>
    <w:p w:rsidR="002E5E36" w:rsidRDefault="002E5E36" w:rsidP="002E5E36">
      <w:pPr>
        <w:pStyle w:val="a3"/>
        <w:spacing w:before="0" w:beforeAutospacing="0" w:after="0" w:afterAutospacing="0"/>
        <w:jc w:val="both"/>
        <w:rPr>
          <w:rFonts w:ascii="Arial" w:hAnsi="Arial" w:cs="Arial"/>
          <w:color w:val="000000"/>
        </w:rPr>
      </w:pPr>
      <w:r>
        <w:rPr>
          <w:rFonts w:ascii="Arial" w:hAnsi="Arial" w:cs="Arial"/>
          <w:color w:val="000000"/>
        </w:rPr>
        <w:t>_____________________________________________________________________________</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(реквизиты документа, удостоверяющего личность субъекта персональных данных)</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в соответствии с частью 4 статьи 9 Федерального закона от 27.07.2006 № 152-ФЗ «О персональных данных», в целях получения муниципальной услуги даю согласие администрации </w:t>
      </w:r>
      <w:r w:rsidR="002E5E36">
        <w:rPr>
          <w:rFonts w:ascii="Arial" w:hAnsi="Arial" w:cs="Arial"/>
          <w:color w:val="000000"/>
        </w:rPr>
        <w:t>Чингисского сельсовета Ордынского</w:t>
      </w:r>
      <w:r>
        <w:rPr>
          <w:rFonts w:ascii="Arial" w:hAnsi="Arial" w:cs="Arial"/>
          <w:color w:val="000000"/>
        </w:rPr>
        <w:t xml:space="preserve"> района Новосибирской области на обработку моих персональных данных, включая сбор, запись, систематизацию, накопление, хранение, уточнение (обновление, изменение), использование, обезличивание, блокирование, удаление, уничтожение.</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Настоящее согласие действует со дня его подписания до дня предоставления соответствующего отзыва в письменной форме.</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«_____» _____________г. _________________________________________________</w:t>
      </w:r>
    </w:p>
    <w:p w:rsidR="003C56BD" w:rsidRDefault="002E5E36"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       </w:t>
      </w:r>
      <w:r w:rsidR="003C56BD">
        <w:rPr>
          <w:rFonts w:ascii="Arial" w:hAnsi="Arial" w:cs="Arial"/>
          <w:color w:val="000000"/>
        </w:rPr>
        <w:t>(дата) </w:t>
      </w:r>
      <w:r>
        <w:rPr>
          <w:rFonts w:ascii="Arial" w:hAnsi="Arial" w:cs="Arial"/>
          <w:color w:val="000000"/>
        </w:rPr>
        <w:t xml:space="preserve">                                                (</w:t>
      </w:r>
      <w:r w:rsidR="003C56BD">
        <w:rPr>
          <w:rFonts w:ascii="Arial" w:hAnsi="Arial" w:cs="Arial"/>
          <w:color w:val="000000"/>
        </w:rPr>
        <w:t>подпись субъекта персональных данных)</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3C56BD" w:rsidRDefault="003C56BD" w:rsidP="003C56B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E26D16" w:rsidRDefault="00E26D16" w:rsidP="003C56BD">
      <w:pPr>
        <w:pStyle w:val="a3"/>
        <w:spacing w:before="0" w:beforeAutospacing="0" w:after="0" w:afterAutospacing="0"/>
        <w:ind w:firstLine="709"/>
        <w:jc w:val="center"/>
      </w:pPr>
    </w:p>
    <w:sectPr w:rsidR="00E26D16" w:rsidSect="003C56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23"/>
    <w:rsid w:val="00033FCA"/>
    <w:rsid w:val="00140A23"/>
    <w:rsid w:val="001E3142"/>
    <w:rsid w:val="002436AE"/>
    <w:rsid w:val="002E5E36"/>
    <w:rsid w:val="003C56BD"/>
    <w:rsid w:val="00817D4E"/>
    <w:rsid w:val="00845961"/>
    <w:rsid w:val="00AA51A1"/>
    <w:rsid w:val="00B10514"/>
    <w:rsid w:val="00B84558"/>
    <w:rsid w:val="00C4727C"/>
    <w:rsid w:val="00C62B92"/>
    <w:rsid w:val="00E208B0"/>
    <w:rsid w:val="00E26D16"/>
    <w:rsid w:val="00F30F79"/>
    <w:rsid w:val="00F51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01767-6F40-40EC-B9E0-63556A72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140A23"/>
  </w:style>
  <w:style w:type="character" w:customStyle="1" w:styleId="2">
    <w:name w:val="Гиперссылка2"/>
    <w:basedOn w:val="a0"/>
    <w:rsid w:val="003C56BD"/>
  </w:style>
  <w:style w:type="character" w:styleId="a4">
    <w:name w:val="Hyperlink"/>
    <w:basedOn w:val="a0"/>
    <w:uiPriority w:val="99"/>
    <w:unhideWhenUsed/>
    <w:rsid w:val="00F511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8747">
      <w:bodyDiv w:val="1"/>
      <w:marLeft w:val="0"/>
      <w:marRight w:val="0"/>
      <w:marTop w:val="0"/>
      <w:marBottom w:val="0"/>
      <w:divBdr>
        <w:top w:val="none" w:sz="0" w:space="0" w:color="auto"/>
        <w:left w:val="none" w:sz="0" w:space="0" w:color="auto"/>
        <w:bottom w:val="none" w:sz="0" w:space="0" w:color="auto"/>
        <w:right w:val="none" w:sz="0" w:space="0" w:color="auto"/>
      </w:divBdr>
    </w:div>
    <w:div w:id="588973023">
      <w:bodyDiv w:val="1"/>
      <w:marLeft w:val="0"/>
      <w:marRight w:val="0"/>
      <w:marTop w:val="0"/>
      <w:marBottom w:val="0"/>
      <w:divBdr>
        <w:top w:val="none" w:sz="0" w:space="0" w:color="auto"/>
        <w:left w:val="none" w:sz="0" w:space="0" w:color="auto"/>
        <w:bottom w:val="none" w:sz="0" w:space="0" w:color="auto"/>
        <w:right w:val="none" w:sz="0" w:space="0" w:color="auto"/>
      </w:divBdr>
    </w:div>
    <w:div w:id="16291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ngis.nso.ru/" TargetMode="External"/><Relationship Id="rId5" Type="http://schemas.openxmlformats.org/officeDocument/2006/relationships/hyperlink" Target="https://chingis.nso.ru/" TargetMode="External"/><Relationship Id="rId4" Type="http://schemas.openxmlformats.org/officeDocument/2006/relationships/hyperlink" Target="mailto:chingis3@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6527</Words>
  <Characters>37209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2022-12-27T04:32:00Z</dcterms:created>
  <dcterms:modified xsi:type="dcterms:W3CDTF">2022-12-27T04:32:00Z</dcterms:modified>
</cp:coreProperties>
</file>