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7858" w:rsidRPr="004D737D" w:rsidRDefault="00B47858" w:rsidP="00B4785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4D737D">
        <w:rPr>
          <w:rFonts w:ascii="Times New Roman" w:hAnsi="Times New Roman" w:cs="Times New Roman"/>
          <w:sz w:val="28"/>
          <w:szCs w:val="28"/>
        </w:rPr>
        <w:t>Совет депутатов Чингисского  сельсовета Ордынского района</w:t>
      </w:r>
    </w:p>
    <w:p w:rsidR="00B47858" w:rsidRPr="004D737D" w:rsidRDefault="00B47858" w:rsidP="00B4785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D737D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B47858" w:rsidRPr="004D737D" w:rsidRDefault="00B47858" w:rsidP="00B4785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D737D"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B47858" w:rsidRPr="004D737D" w:rsidRDefault="00B47858" w:rsidP="00B4785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B47858" w:rsidRPr="004D737D" w:rsidRDefault="00B47858" w:rsidP="00B4785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D737D">
        <w:rPr>
          <w:rFonts w:ascii="Times New Roman" w:hAnsi="Times New Roman" w:cs="Times New Roman"/>
          <w:sz w:val="28"/>
          <w:szCs w:val="28"/>
        </w:rPr>
        <w:t>РЕШЕНИЕ</w:t>
      </w:r>
    </w:p>
    <w:p w:rsidR="00B47858" w:rsidRDefault="00B47858" w:rsidP="00B4785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D737D">
        <w:rPr>
          <w:rFonts w:ascii="Times New Roman" w:hAnsi="Times New Roman" w:cs="Times New Roman"/>
          <w:sz w:val="28"/>
          <w:szCs w:val="28"/>
        </w:rPr>
        <w:t>(</w:t>
      </w:r>
      <w:r w:rsidR="00AE36A0">
        <w:rPr>
          <w:rFonts w:ascii="Times New Roman" w:hAnsi="Times New Roman" w:cs="Times New Roman"/>
          <w:sz w:val="28"/>
          <w:szCs w:val="28"/>
        </w:rPr>
        <w:t>двадцать шестая</w:t>
      </w:r>
      <w:r>
        <w:rPr>
          <w:rFonts w:ascii="Times New Roman" w:hAnsi="Times New Roman" w:cs="Times New Roman"/>
          <w:sz w:val="28"/>
          <w:szCs w:val="28"/>
        </w:rPr>
        <w:t xml:space="preserve"> сессия</w:t>
      </w:r>
      <w:r w:rsidRPr="004D737D">
        <w:rPr>
          <w:rFonts w:ascii="Times New Roman" w:hAnsi="Times New Roman" w:cs="Times New Roman"/>
          <w:sz w:val="28"/>
          <w:szCs w:val="28"/>
        </w:rPr>
        <w:t>)</w:t>
      </w:r>
    </w:p>
    <w:p w:rsidR="00B47858" w:rsidRDefault="00B47858" w:rsidP="00B47858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</w:p>
    <w:p w:rsidR="00B47858" w:rsidRPr="004D737D" w:rsidRDefault="008961B6" w:rsidP="00B47858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«15» июня </w:t>
      </w:r>
      <w:r w:rsidR="00B47858">
        <w:rPr>
          <w:rFonts w:ascii="Times New Roman" w:hAnsi="Times New Roman" w:cs="Times New Roman"/>
          <w:sz w:val="28"/>
          <w:szCs w:val="28"/>
        </w:rPr>
        <w:t xml:space="preserve">2023                                                                                          №   </w:t>
      </w:r>
      <w:r w:rsidR="004565A9">
        <w:rPr>
          <w:rFonts w:ascii="Times New Roman" w:hAnsi="Times New Roman" w:cs="Times New Roman"/>
          <w:sz w:val="28"/>
          <w:szCs w:val="28"/>
        </w:rPr>
        <w:t>26/</w:t>
      </w:r>
      <w:r w:rsidR="00837F68">
        <w:rPr>
          <w:rFonts w:ascii="Times New Roman" w:hAnsi="Times New Roman" w:cs="Times New Roman"/>
          <w:sz w:val="28"/>
          <w:szCs w:val="28"/>
        </w:rPr>
        <w:t>8</w:t>
      </w:r>
    </w:p>
    <w:p w:rsidR="00B47858" w:rsidRPr="004D737D" w:rsidRDefault="00B47858" w:rsidP="00B4785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47858" w:rsidRPr="008961B6" w:rsidRDefault="00B47858" w:rsidP="00B47858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8961B6">
        <w:rPr>
          <w:bCs/>
          <w:color w:val="000000"/>
          <w:sz w:val="28"/>
          <w:szCs w:val="28"/>
        </w:rPr>
        <w:t>Об </w:t>
      </w:r>
      <w:r w:rsidRPr="008961B6">
        <w:rPr>
          <w:rStyle w:val="1"/>
          <w:bCs/>
          <w:color w:val="000000"/>
          <w:sz w:val="28"/>
          <w:szCs w:val="28"/>
        </w:rPr>
        <w:t>установлении</w:t>
      </w:r>
      <w:r w:rsidRPr="008961B6">
        <w:rPr>
          <w:bCs/>
          <w:i/>
          <w:iCs/>
          <w:color w:val="000000"/>
          <w:sz w:val="28"/>
          <w:szCs w:val="28"/>
        </w:rPr>
        <w:t> </w:t>
      </w:r>
      <w:r w:rsidRPr="008961B6">
        <w:rPr>
          <w:rStyle w:val="1"/>
          <w:bCs/>
          <w:color w:val="000000"/>
          <w:sz w:val="28"/>
          <w:szCs w:val="28"/>
        </w:rPr>
        <w:t>срока</w:t>
      </w:r>
      <w:r w:rsidRPr="008961B6">
        <w:rPr>
          <w:bCs/>
          <w:i/>
          <w:iCs/>
          <w:color w:val="000000"/>
          <w:sz w:val="28"/>
          <w:szCs w:val="28"/>
        </w:rPr>
        <w:t> </w:t>
      </w:r>
      <w:r w:rsidRPr="008961B6">
        <w:rPr>
          <w:rStyle w:val="1"/>
          <w:bCs/>
          <w:color w:val="000000"/>
          <w:sz w:val="28"/>
          <w:szCs w:val="28"/>
        </w:rPr>
        <w:t>рассрочки</w:t>
      </w:r>
      <w:r w:rsidRPr="008961B6">
        <w:rPr>
          <w:bCs/>
          <w:i/>
          <w:iCs/>
          <w:color w:val="000000"/>
          <w:sz w:val="28"/>
          <w:szCs w:val="28"/>
        </w:rPr>
        <w:t> </w:t>
      </w:r>
      <w:r w:rsidRPr="008961B6">
        <w:rPr>
          <w:rStyle w:val="1"/>
          <w:bCs/>
          <w:color w:val="000000"/>
          <w:sz w:val="28"/>
          <w:szCs w:val="28"/>
        </w:rPr>
        <w:t>оплаты</w:t>
      </w:r>
      <w:r w:rsidRPr="008961B6">
        <w:rPr>
          <w:bCs/>
          <w:i/>
          <w:iCs/>
          <w:color w:val="000000"/>
          <w:sz w:val="28"/>
          <w:szCs w:val="28"/>
        </w:rPr>
        <w:t> </w:t>
      </w:r>
      <w:r w:rsidRPr="008961B6">
        <w:rPr>
          <w:rStyle w:val="1"/>
          <w:bCs/>
          <w:color w:val="000000"/>
          <w:sz w:val="28"/>
          <w:szCs w:val="28"/>
        </w:rPr>
        <w:t>приобретаемого</w:t>
      </w:r>
      <w:r w:rsidRPr="008961B6">
        <w:rPr>
          <w:bCs/>
          <w:i/>
          <w:iCs/>
          <w:color w:val="000000"/>
          <w:sz w:val="28"/>
          <w:szCs w:val="28"/>
        </w:rPr>
        <w:t> </w:t>
      </w:r>
      <w:r w:rsidRPr="008961B6">
        <w:rPr>
          <w:rStyle w:val="1"/>
          <w:bCs/>
          <w:color w:val="000000"/>
          <w:sz w:val="28"/>
          <w:szCs w:val="28"/>
        </w:rPr>
        <w:t>субъектами</w:t>
      </w:r>
      <w:r w:rsidRPr="008961B6">
        <w:rPr>
          <w:bCs/>
          <w:i/>
          <w:iCs/>
          <w:color w:val="000000"/>
          <w:sz w:val="28"/>
          <w:szCs w:val="28"/>
        </w:rPr>
        <w:t> </w:t>
      </w:r>
      <w:r w:rsidRPr="008961B6">
        <w:rPr>
          <w:rStyle w:val="1"/>
          <w:bCs/>
          <w:color w:val="000000"/>
          <w:sz w:val="28"/>
          <w:szCs w:val="28"/>
        </w:rPr>
        <w:t>малого</w:t>
      </w:r>
      <w:r w:rsidRPr="008961B6">
        <w:rPr>
          <w:bCs/>
          <w:color w:val="000000"/>
          <w:sz w:val="28"/>
          <w:szCs w:val="28"/>
        </w:rPr>
        <w:t> и среднего предпринимательства арендуемого ими </w:t>
      </w:r>
      <w:r w:rsidRPr="008961B6">
        <w:rPr>
          <w:rStyle w:val="1"/>
          <w:bCs/>
          <w:color w:val="000000"/>
          <w:sz w:val="28"/>
          <w:szCs w:val="28"/>
        </w:rPr>
        <w:t>недвижимого имущества</w:t>
      </w:r>
      <w:r w:rsidRPr="008961B6">
        <w:rPr>
          <w:bCs/>
          <w:i/>
          <w:iCs/>
          <w:color w:val="000000"/>
          <w:sz w:val="28"/>
          <w:szCs w:val="28"/>
        </w:rPr>
        <w:t>, </w:t>
      </w:r>
      <w:r w:rsidRPr="008961B6">
        <w:rPr>
          <w:rStyle w:val="1"/>
          <w:bCs/>
          <w:color w:val="000000"/>
          <w:sz w:val="28"/>
          <w:szCs w:val="28"/>
        </w:rPr>
        <w:t>находящегося</w:t>
      </w:r>
      <w:r w:rsidRPr="008961B6">
        <w:rPr>
          <w:bCs/>
          <w:color w:val="000000"/>
          <w:sz w:val="28"/>
          <w:szCs w:val="28"/>
        </w:rPr>
        <w:t> в муниципальной собственности, при </w:t>
      </w:r>
      <w:r w:rsidRPr="008961B6">
        <w:rPr>
          <w:rStyle w:val="1"/>
          <w:bCs/>
          <w:color w:val="000000"/>
          <w:sz w:val="28"/>
          <w:szCs w:val="28"/>
        </w:rPr>
        <w:t>реализации</w:t>
      </w:r>
      <w:r w:rsidRPr="008961B6">
        <w:rPr>
          <w:bCs/>
          <w:i/>
          <w:iCs/>
          <w:color w:val="000000"/>
          <w:sz w:val="28"/>
          <w:szCs w:val="28"/>
        </w:rPr>
        <w:t> </w:t>
      </w:r>
      <w:r w:rsidRPr="008961B6">
        <w:rPr>
          <w:rStyle w:val="1"/>
          <w:bCs/>
          <w:color w:val="000000"/>
          <w:sz w:val="28"/>
          <w:szCs w:val="28"/>
        </w:rPr>
        <w:t>преимущественного</w:t>
      </w:r>
      <w:r w:rsidRPr="008961B6">
        <w:rPr>
          <w:bCs/>
          <w:i/>
          <w:iCs/>
          <w:color w:val="000000"/>
          <w:sz w:val="28"/>
          <w:szCs w:val="28"/>
        </w:rPr>
        <w:t> </w:t>
      </w:r>
      <w:r w:rsidRPr="008961B6">
        <w:rPr>
          <w:rStyle w:val="1"/>
          <w:bCs/>
          <w:color w:val="000000"/>
          <w:sz w:val="28"/>
          <w:szCs w:val="28"/>
        </w:rPr>
        <w:t>права</w:t>
      </w:r>
      <w:r w:rsidRPr="008961B6">
        <w:rPr>
          <w:bCs/>
          <w:i/>
          <w:iCs/>
          <w:color w:val="000000"/>
          <w:sz w:val="28"/>
          <w:szCs w:val="28"/>
        </w:rPr>
        <w:t> </w:t>
      </w:r>
      <w:r w:rsidRPr="008961B6">
        <w:rPr>
          <w:bCs/>
          <w:color w:val="000000"/>
          <w:sz w:val="28"/>
          <w:szCs w:val="28"/>
        </w:rPr>
        <w:t>на </w:t>
      </w:r>
      <w:r w:rsidRPr="008961B6">
        <w:rPr>
          <w:rStyle w:val="1"/>
          <w:bCs/>
          <w:color w:val="000000"/>
          <w:sz w:val="28"/>
          <w:szCs w:val="28"/>
        </w:rPr>
        <w:t>приобретение</w:t>
      </w:r>
      <w:r w:rsidRPr="008961B6">
        <w:rPr>
          <w:bCs/>
          <w:color w:val="000000"/>
          <w:sz w:val="28"/>
          <w:szCs w:val="28"/>
        </w:rPr>
        <w:t> такого </w:t>
      </w:r>
      <w:r w:rsidRPr="008961B6">
        <w:rPr>
          <w:rStyle w:val="1"/>
          <w:bCs/>
          <w:color w:val="000000"/>
          <w:sz w:val="28"/>
          <w:szCs w:val="28"/>
        </w:rPr>
        <w:t>имущества</w:t>
      </w:r>
    </w:p>
    <w:p w:rsidR="00B47858" w:rsidRDefault="00B47858" w:rsidP="00B4785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B47858">
        <w:rPr>
          <w:b/>
          <w:bCs/>
          <w:color w:val="000000"/>
          <w:sz w:val="28"/>
          <w:szCs w:val="28"/>
        </w:rPr>
        <w:t> </w:t>
      </w:r>
    </w:p>
    <w:p w:rsidR="008961B6" w:rsidRDefault="00B47858" w:rsidP="00B4785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B47858">
        <w:rPr>
          <w:color w:val="000000"/>
          <w:sz w:val="28"/>
          <w:szCs w:val="28"/>
        </w:rPr>
        <w:t>   В соответствии с </w:t>
      </w:r>
      <w:hyperlink r:id="rId4" w:anchor="/document/186367/entry/0" w:history="1">
        <w:r w:rsidRPr="00B47858">
          <w:rPr>
            <w:rStyle w:val="10"/>
            <w:color w:val="000000"/>
            <w:sz w:val="28"/>
            <w:szCs w:val="28"/>
          </w:rPr>
          <w:t>Федеральным законом</w:t>
        </w:r>
      </w:hyperlink>
      <w:r w:rsidRPr="00B47858">
        <w:rPr>
          <w:color w:val="000000"/>
          <w:sz w:val="28"/>
          <w:szCs w:val="28"/>
        </w:rPr>
        <w:t> </w:t>
      </w:r>
      <w:hyperlink r:id="rId5" w:tgtFrame="_blank" w:history="1">
        <w:r w:rsidRPr="00B47858">
          <w:rPr>
            <w:rStyle w:val="10"/>
            <w:color w:val="0000FF"/>
            <w:sz w:val="28"/>
            <w:szCs w:val="28"/>
          </w:rPr>
          <w:t>от 06.10.2003 № 131-ФЗ</w:t>
        </w:r>
      </w:hyperlink>
      <w:r w:rsidRPr="00B47858">
        <w:rPr>
          <w:color w:val="000000"/>
          <w:sz w:val="28"/>
          <w:szCs w:val="28"/>
        </w:rPr>
        <w:t> «Об общих принципах организации местного самоуправления в Российской Федерации», на основании</w:t>
      </w:r>
      <w:r>
        <w:rPr>
          <w:color w:val="000000"/>
          <w:sz w:val="28"/>
          <w:szCs w:val="28"/>
        </w:rPr>
        <w:t xml:space="preserve"> </w:t>
      </w:r>
      <w:r w:rsidRPr="00B47858">
        <w:rPr>
          <w:color w:val="000000"/>
          <w:sz w:val="28"/>
          <w:szCs w:val="28"/>
        </w:rPr>
        <w:t> </w:t>
      </w:r>
      <w:hyperlink r:id="rId6" w:anchor="/document/12161610/entry/51" w:history="1">
        <w:r w:rsidRPr="00B47858">
          <w:rPr>
            <w:rStyle w:val="10"/>
            <w:color w:val="000000"/>
            <w:sz w:val="28"/>
            <w:szCs w:val="28"/>
          </w:rPr>
          <w:t>пункта 1 статьи 5</w:t>
        </w:r>
      </w:hyperlink>
      <w:r w:rsidRPr="00B47858">
        <w:rPr>
          <w:color w:val="000000"/>
          <w:sz w:val="28"/>
          <w:szCs w:val="28"/>
        </w:rPr>
        <w:t> Федерального закона </w:t>
      </w:r>
      <w:hyperlink r:id="rId7" w:tgtFrame="_blank" w:history="1">
        <w:r w:rsidRPr="00B47858">
          <w:rPr>
            <w:rStyle w:val="10"/>
            <w:color w:val="0000FF"/>
            <w:sz w:val="28"/>
            <w:szCs w:val="28"/>
          </w:rPr>
          <w:t>от 22.07.2008 № 159-ФЗ</w:t>
        </w:r>
      </w:hyperlink>
      <w:r w:rsidRPr="00B47858">
        <w:rPr>
          <w:color w:val="000000"/>
          <w:sz w:val="28"/>
          <w:szCs w:val="28"/>
        </w:rPr>
        <w:t> 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</w:t>
      </w:r>
      <w:r>
        <w:rPr>
          <w:color w:val="000000"/>
          <w:sz w:val="28"/>
          <w:szCs w:val="28"/>
        </w:rPr>
        <w:t xml:space="preserve"> </w:t>
      </w:r>
      <w:r w:rsidRPr="00B47858">
        <w:rPr>
          <w:color w:val="000000"/>
          <w:sz w:val="28"/>
          <w:szCs w:val="28"/>
        </w:rPr>
        <w:t xml:space="preserve"> руководствуясь  </w:t>
      </w:r>
      <w:r w:rsidRPr="00D06927">
        <w:rPr>
          <w:sz w:val="28"/>
          <w:szCs w:val="28"/>
        </w:rPr>
        <w:t xml:space="preserve">Уставом сельского </w:t>
      </w:r>
      <w:r>
        <w:rPr>
          <w:color w:val="000000"/>
          <w:sz w:val="28"/>
          <w:szCs w:val="28"/>
        </w:rPr>
        <w:t>поселения Чингисского сельсовета Ордынского муниципального  района Новосибирской области</w:t>
      </w:r>
      <w:r w:rsidRPr="004D737D">
        <w:rPr>
          <w:color w:val="000000"/>
          <w:sz w:val="28"/>
          <w:szCs w:val="28"/>
        </w:rPr>
        <w:t> </w:t>
      </w:r>
    </w:p>
    <w:p w:rsidR="00B47858" w:rsidRPr="00B47858" w:rsidRDefault="00B47858" w:rsidP="00B4785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B47858">
        <w:rPr>
          <w:color w:val="000000"/>
          <w:sz w:val="28"/>
          <w:szCs w:val="28"/>
        </w:rPr>
        <w:t xml:space="preserve"> РЕШИЛ:</w:t>
      </w:r>
    </w:p>
    <w:p w:rsidR="00B47858" w:rsidRPr="00B47858" w:rsidRDefault="00B47858" w:rsidP="00B4785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B47858">
        <w:rPr>
          <w:color w:val="000000"/>
          <w:sz w:val="28"/>
          <w:szCs w:val="28"/>
        </w:rPr>
        <w:t> </w:t>
      </w:r>
    </w:p>
    <w:p w:rsidR="00B47858" w:rsidRPr="00B47858" w:rsidRDefault="00B47858" w:rsidP="00B4785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B47858">
        <w:rPr>
          <w:color w:val="000000"/>
          <w:sz w:val="28"/>
          <w:szCs w:val="28"/>
        </w:rPr>
        <w:t>1. </w:t>
      </w:r>
      <w:r w:rsidRPr="00B47858">
        <w:rPr>
          <w:rStyle w:val="1"/>
          <w:color w:val="000000"/>
          <w:sz w:val="28"/>
          <w:szCs w:val="28"/>
        </w:rPr>
        <w:t>Установит</w:t>
      </w:r>
      <w:r w:rsidRPr="00B47858">
        <w:rPr>
          <w:rStyle w:val="1"/>
          <w:iCs/>
          <w:color w:val="000000"/>
          <w:sz w:val="28"/>
          <w:szCs w:val="28"/>
        </w:rPr>
        <w:t>ь</w:t>
      </w:r>
      <w:r w:rsidRPr="00B47858">
        <w:rPr>
          <w:color w:val="000000"/>
          <w:sz w:val="28"/>
          <w:szCs w:val="28"/>
        </w:rPr>
        <w:t>, что </w:t>
      </w:r>
      <w:r w:rsidRPr="00B47858">
        <w:rPr>
          <w:rStyle w:val="1"/>
          <w:color w:val="000000"/>
          <w:sz w:val="28"/>
          <w:szCs w:val="28"/>
        </w:rPr>
        <w:t>срок</w:t>
      </w:r>
      <w:r>
        <w:rPr>
          <w:rStyle w:val="1"/>
          <w:color w:val="000000"/>
          <w:sz w:val="28"/>
          <w:szCs w:val="28"/>
        </w:rPr>
        <w:t xml:space="preserve"> </w:t>
      </w:r>
      <w:r w:rsidRPr="00B47858">
        <w:rPr>
          <w:i/>
          <w:iCs/>
          <w:color w:val="000000"/>
          <w:sz w:val="28"/>
          <w:szCs w:val="28"/>
        </w:rPr>
        <w:t> </w:t>
      </w:r>
      <w:r w:rsidRPr="00B47858">
        <w:rPr>
          <w:rStyle w:val="1"/>
          <w:color w:val="000000"/>
          <w:sz w:val="28"/>
          <w:szCs w:val="28"/>
        </w:rPr>
        <w:t>рассрочки</w:t>
      </w:r>
      <w:r w:rsidRPr="00B47858">
        <w:rPr>
          <w:i/>
          <w:iCs/>
          <w:color w:val="000000"/>
          <w:sz w:val="28"/>
          <w:szCs w:val="28"/>
        </w:rPr>
        <w:t> </w:t>
      </w:r>
      <w:r>
        <w:rPr>
          <w:i/>
          <w:iCs/>
          <w:color w:val="000000"/>
          <w:sz w:val="28"/>
          <w:szCs w:val="28"/>
        </w:rPr>
        <w:t xml:space="preserve"> </w:t>
      </w:r>
      <w:r w:rsidRPr="00B47858">
        <w:rPr>
          <w:rStyle w:val="1"/>
          <w:color w:val="000000"/>
          <w:sz w:val="28"/>
          <w:szCs w:val="28"/>
        </w:rPr>
        <w:t>оплаты</w:t>
      </w:r>
      <w:r>
        <w:rPr>
          <w:rStyle w:val="1"/>
          <w:color w:val="000000"/>
          <w:sz w:val="28"/>
          <w:szCs w:val="28"/>
        </w:rPr>
        <w:t xml:space="preserve"> </w:t>
      </w:r>
      <w:r w:rsidRPr="00B47858">
        <w:rPr>
          <w:i/>
          <w:iCs/>
          <w:color w:val="000000"/>
          <w:sz w:val="28"/>
          <w:szCs w:val="28"/>
        </w:rPr>
        <w:t> </w:t>
      </w:r>
      <w:r w:rsidRPr="00B47858">
        <w:rPr>
          <w:rStyle w:val="1"/>
          <w:color w:val="000000"/>
          <w:sz w:val="28"/>
          <w:szCs w:val="28"/>
        </w:rPr>
        <w:t>приобретаемого</w:t>
      </w:r>
      <w:r w:rsidRPr="00B47858">
        <w:rPr>
          <w:i/>
          <w:iCs/>
          <w:color w:val="000000"/>
          <w:sz w:val="28"/>
          <w:szCs w:val="28"/>
        </w:rPr>
        <w:t> </w:t>
      </w:r>
      <w:r>
        <w:rPr>
          <w:i/>
          <w:iCs/>
          <w:color w:val="000000"/>
          <w:sz w:val="28"/>
          <w:szCs w:val="28"/>
        </w:rPr>
        <w:t xml:space="preserve"> </w:t>
      </w:r>
      <w:r w:rsidRPr="00B47858">
        <w:rPr>
          <w:rStyle w:val="1"/>
          <w:color w:val="000000"/>
          <w:sz w:val="28"/>
          <w:szCs w:val="28"/>
        </w:rPr>
        <w:t>субъектами</w:t>
      </w:r>
      <w:r w:rsidRPr="00B47858">
        <w:rPr>
          <w:i/>
          <w:iCs/>
          <w:color w:val="000000"/>
          <w:sz w:val="28"/>
          <w:szCs w:val="28"/>
        </w:rPr>
        <w:t> </w:t>
      </w:r>
      <w:r>
        <w:rPr>
          <w:i/>
          <w:iCs/>
          <w:color w:val="000000"/>
          <w:sz w:val="28"/>
          <w:szCs w:val="28"/>
        </w:rPr>
        <w:t xml:space="preserve"> </w:t>
      </w:r>
      <w:r w:rsidRPr="00B47858">
        <w:rPr>
          <w:rStyle w:val="1"/>
          <w:color w:val="000000"/>
          <w:sz w:val="28"/>
          <w:szCs w:val="28"/>
        </w:rPr>
        <w:t>малого</w:t>
      </w:r>
      <w:r w:rsidRPr="00B47858">
        <w:rPr>
          <w:color w:val="000000"/>
          <w:sz w:val="28"/>
          <w:szCs w:val="28"/>
        </w:rPr>
        <w:t> и среднего предпринимательства арендуемого ими </w:t>
      </w:r>
      <w:r>
        <w:rPr>
          <w:color w:val="000000"/>
          <w:sz w:val="28"/>
          <w:szCs w:val="28"/>
        </w:rPr>
        <w:t xml:space="preserve"> </w:t>
      </w:r>
      <w:r w:rsidRPr="00B47858">
        <w:rPr>
          <w:rStyle w:val="1"/>
          <w:color w:val="000000"/>
          <w:sz w:val="28"/>
          <w:szCs w:val="28"/>
        </w:rPr>
        <w:t>недвижимого</w:t>
      </w:r>
      <w:r w:rsidRPr="00B47858">
        <w:rPr>
          <w:i/>
          <w:iCs/>
          <w:color w:val="000000"/>
          <w:sz w:val="28"/>
          <w:szCs w:val="28"/>
        </w:rPr>
        <w:t> </w:t>
      </w:r>
      <w:r>
        <w:rPr>
          <w:i/>
          <w:iCs/>
          <w:color w:val="000000"/>
          <w:sz w:val="28"/>
          <w:szCs w:val="28"/>
        </w:rPr>
        <w:t xml:space="preserve"> </w:t>
      </w:r>
      <w:r w:rsidRPr="00B47858">
        <w:rPr>
          <w:rStyle w:val="1"/>
          <w:color w:val="000000"/>
          <w:sz w:val="28"/>
          <w:szCs w:val="28"/>
        </w:rPr>
        <w:t>имущества</w:t>
      </w:r>
      <w:r w:rsidRPr="00B47858">
        <w:rPr>
          <w:i/>
          <w:iCs/>
          <w:color w:val="000000"/>
          <w:sz w:val="28"/>
          <w:szCs w:val="28"/>
        </w:rPr>
        <w:t>, </w:t>
      </w:r>
      <w:r>
        <w:rPr>
          <w:i/>
          <w:iCs/>
          <w:color w:val="000000"/>
          <w:sz w:val="28"/>
          <w:szCs w:val="28"/>
        </w:rPr>
        <w:t xml:space="preserve"> </w:t>
      </w:r>
      <w:r w:rsidRPr="00B47858">
        <w:rPr>
          <w:rStyle w:val="1"/>
          <w:color w:val="000000"/>
          <w:sz w:val="28"/>
          <w:szCs w:val="28"/>
        </w:rPr>
        <w:t>находящегося</w:t>
      </w:r>
      <w:r>
        <w:rPr>
          <w:rStyle w:val="1"/>
          <w:color w:val="000000"/>
          <w:sz w:val="28"/>
          <w:szCs w:val="28"/>
        </w:rPr>
        <w:t xml:space="preserve"> </w:t>
      </w:r>
      <w:r w:rsidRPr="00B47858">
        <w:rPr>
          <w:color w:val="000000"/>
          <w:sz w:val="28"/>
          <w:szCs w:val="28"/>
        </w:rPr>
        <w:t xml:space="preserve"> в муниципальной собственности </w:t>
      </w:r>
      <w:r>
        <w:rPr>
          <w:color w:val="000000"/>
          <w:sz w:val="28"/>
          <w:szCs w:val="28"/>
        </w:rPr>
        <w:t>Чингисского</w:t>
      </w:r>
      <w:r w:rsidRPr="00B47858">
        <w:rPr>
          <w:color w:val="000000"/>
          <w:sz w:val="28"/>
          <w:szCs w:val="28"/>
        </w:rPr>
        <w:t xml:space="preserve"> сельсовета </w:t>
      </w:r>
      <w:r>
        <w:rPr>
          <w:color w:val="000000"/>
          <w:sz w:val="28"/>
          <w:szCs w:val="28"/>
        </w:rPr>
        <w:t>Ордынского</w:t>
      </w:r>
      <w:r w:rsidRPr="00B47858">
        <w:rPr>
          <w:color w:val="000000"/>
          <w:sz w:val="28"/>
          <w:szCs w:val="28"/>
        </w:rPr>
        <w:t xml:space="preserve"> района </w:t>
      </w:r>
      <w:r>
        <w:rPr>
          <w:color w:val="000000"/>
          <w:sz w:val="28"/>
          <w:szCs w:val="28"/>
        </w:rPr>
        <w:t xml:space="preserve">Новосибирской области </w:t>
      </w:r>
      <w:r w:rsidRPr="00B47858">
        <w:rPr>
          <w:color w:val="000000"/>
          <w:sz w:val="28"/>
          <w:szCs w:val="28"/>
        </w:rPr>
        <w:t>, при </w:t>
      </w:r>
      <w:r>
        <w:rPr>
          <w:color w:val="000000"/>
          <w:sz w:val="28"/>
          <w:szCs w:val="28"/>
        </w:rPr>
        <w:t xml:space="preserve"> </w:t>
      </w:r>
      <w:r w:rsidRPr="00B47858">
        <w:rPr>
          <w:rStyle w:val="1"/>
          <w:color w:val="000000"/>
          <w:sz w:val="28"/>
          <w:szCs w:val="28"/>
        </w:rPr>
        <w:t>реализации</w:t>
      </w:r>
      <w:r>
        <w:rPr>
          <w:rStyle w:val="1"/>
          <w:color w:val="000000"/>
          <w:sz w:val="28"/>
          <w:szCs w:val="28"/>
        </w:rPr>
        <w:t xml:space="preserve"> </w:t>
      </w:r>
      <w:r w:rsidRPr="00B47858">
        <w:rPr>
          <w:i/>
          <w:iCs/>
          <w:color w:val="000000"/>
          <w:sz w:val="28"/>
          <w:szCs w:val="28"/>
        </w:rPr>
        <w:t> </w:t>
      </w:r>
      <w:r w:rsidRPr="00B47858">
        <w:rPr>
          <w:rStyle w:val="1"/>
          <w:color w:val="000000"/>
          <w:sz w:val="28"/>
          <w:szCs w:val="28"/>
        </w:rPr>
        <w:t>преимущественного</w:t>
      </w:r>
      <w:r w:rsidRPr="00B47858">
        <w:rPr>
          <w:i/>
          <w:iCs/>
          <w:color w:val="000000"/>
          <w:sz w:val="28"/>
          <w:szCs w:val="28"/>
        </w:rPr>
        <w:t> </w:t>
      </w:r>
      <w:r>
        <w:rPr>
          <w:i/>
          <w:iCs/>
          <w:color w:val="000000"/>
          <w:sz w:val="28"/>
          <w:szCs w:val="28"/>
        </w:rPr>
        <w:t xml:space="preserve"> </w:t>
      </w:r>
      <w:r w:rsidRPr="00B47858">
        <w:rPr>
          <w:rStyle w:val="1"/>
          <w:color w:val="000000"/>
          <w:sz w:val="28"/>
          <w:szCs w:val="28"/>
        </w:rPr>
        <w:t>права</w:t>
      </w:r>
      <w:r>
        <w:rPr>
          <w:rStyle w:val="1"/>
          <w:color w:val="000000"/>
          <w:sz w:val="28"/>
          <w:szCs w:val="28"/>
        </w:rPr>
        <w:t xml:space="preserve"> </w:t>
      </w:r>
      <w:r w:rsidRPr="00B47858">
        <w:rPr>
          <w:color w:val="000000"/>
          <w:sz w:val="28"/>
          <w:szCs w:val="28"/>
        </w:rPr>
        <w:t> на</w:t>
      </w:r>
      <w:r>
        <w:rPr>
          <w:color w:val="000000"/>
          <w:sz w:val="28"/>
          <w:szCs w:val="28"/>
        </w:rPr>
        <w:t xml:space="preserve"> </w:t>
      </w:r>
      <w:r w:rsidRPr="00B47858">
        <w:rPr>
          <w:color w:val="000000"/>
          <w:sz w:val="28"/>
          <w:szCs w:val="28"/>
        </w:rPr>
        <w:t> </w:t>
      </w:r>
      <w:r w:rsidRPr="00B47858">
        <w:rPr>
          <w:rStyle w:val="1"/>
          <w:color w:val="000000"/>
          <w:sz w:val="28"/>
          <w:szCs w:val="28"/>
        </w:rPr>
        <w:t>приобретение</w:t>
      </w:r>
      <w:r>
        <w:rPr>
          <w:rStyle w:val="1"/>
          <w:color w:val="000000"/>
          <w:sz w:val="28"/>
          <w:szCs w:val="28"/>
        </w:rPr>
        <w:t xml:space="preserve"> </w:t>
      </w:r>
      <w:r w:rsidRPr="00B47858">
        <w:rPr>
          <w:i/>
          <w:iCs/>
          <w:color w:val="000000"/>
          <w:sz w:val="28"/>
          <w:szCs w:val="28"/>
        </w:rPr>
        <w:t> </w:t>
      </w:r>
      <w:r w:rsidRPr="00B47858">
        <w:rPr>
          <w:color w:val="000000"/>
          <w:sz w:val="28"/>
          <w:szCs w:val="28"/>
        </w:rPr>
        <w:t>такого имущества, составляет пять лет.</w:t>
      </w:r>
    </w:p>
    <w:p w:rsidR="00B47858" w:rsidRPr="00FC40F6" w:rsidRDefault="00B47858" w:rsidP="00B4785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C40F6">
        <w:rPr>
          <w:color w:val="000000"/>
          <w:sz w:val="28"/>
          <w:szCs w:val="28"/>
        </w:rPr>
        <w:t>2. </w:t>
      </w:r>
      <w:r w:rsidRPr="00FC40F6">
        <w:rPr>
          <w:sz w:val="28"/>
          <w:szCs w:val="28"/>
        </w:rPr>
        <w:t>Разместить настоящее решение на официальном сайте администрации Чингисского сельсовета Ордынского района Новосибирской области в информационно-телекоммуникационной сети "Интернет" и опубликовать в периодическом печатном издании  «Вестник».</w:t>
      </w:r>
    </w:p>
    <w:p w:rsidR="00B47858" w:rsidRDefault="00B47858" w:rsidP="00B4785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Pr="00FC40F6">
        <w:rPr>
          <w:color w:val="000000"/>
          <w:sz w:val="28"/>
          <w:szCs w:val="28"/>
        </w:rPr>
        <w:t>. Настоящее решение вступает в силу со дня его официального опубликования.</w:t>
      </w:r>
    </w:p>
    <w:p w:rsidR="00B47858" w:rsidRDefault="00B47858" w:rsidP="00B4785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B47858" w:rsidRPr="00FC40F6" w:rsidRDefault="00B47858" w:rsidP="00B4785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B47858" w:rsidRDefault="00B47858" w:rsidP="00B4785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B47858">
        <w:rPr>
          <w:color w:val="000000"/>
          <w:sz w:val="28"/>
          <w:szCs w:val="28"/>
        </w:rPr>
        <w:t> </w:t>
      </w:r>
    </w:p>
    <w:p w:rsidR="00B47858" w:rsidRPr="004B718D" w:rsidRDefault="00B47858" w:rsidP="00B47858">
      <w:pPr>
        <w:pStyle w:val="a4"/>
        <w:rPr>
          <w:rFonts w:ascii="Times New Roman" w:hAnsi="Times New Roman" w:cs="Times New Roman"/>
          <w:sz w:val="28"/>
          <w:szCs w:val="28"/>
        </w:rPr>
      </w:pPr>
      <w:r w:rsidRPr="004B718D">
        <w:rPr>
          <w:rFonts w:ascii="Times New Roman" w:hAnsi="Times New Roman" w:cs="Times New Roman"/>
          <w:sz w:val="28"/>
          <w:szCs w:val="28"/>
        </w:rPr>
        <w:t xml:space="preserve">Глава Чингисского сельсовета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4B718D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B47858" w:rsidRPr="004B718D" w:rsidRDefault="00B47858" w:rsidP="00B47858">
      <w:pPr>
        <w:pStyle w:val="a4"/>
        <w:rPr>
          <w:rFonts w:ascii="Times New Roman" w:hAnsi="Times New Roman" w:cs="Times New Roman"/>
          <w:sz w:val="28"/>
          <w:szCs w:val="28"/>
        </w:rPr>
      </w:pPr>
      <w:r w:rsidRPr="004B718D">
        <w:rPr>
          <w:rFonts w:ascii="Times New Roman" w:hAnsi="Times New Roman" w:cs="Times New Roman"/>
          <w:sz w:val="28"/>
          <w:szCs w:val="28"/>
        </w:rPr>
        <w:t xml:space="preserve">Ордынского района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4B718D">
        <w:rPr>
          <w:rFonts w:ascii="Times New Roman" w:hAnsi="Times New Roman" w:cs="Times New Roman"/>
          <w:sz w:val="28"/>
          <w:szCs w:val="28"/>
        </w:rPr>
        <w:t>Чингисского сельсовета Ордынского</w:t>
      </w:r>
    </w:p>
    <w:p w:rsidR="00B47858" w:rsidRPr="004B718D" w:rsidRDefault="00B47858" w:rsidP="00B47858">
      <w:pPr>
        <w:pStyle w:val="a4"/>
        <w:rPr>
          <w:rFonts w:ascii="Times New Roman" w:hAnsi="Times New Roman" w:cs="Times New Roman"/>
          <w:sz w:val="28"/>
          <w:szCs w:val="28"/>
        </w:rPr>
      </w:pPr>
      <w:r w:rsidRPr="004B718D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4B718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B47858" w:rsidRPr="00FC40F6" w:rsidRDefault="00B47858" w:rsidP="00B47858">
      <w:pPr>
        <w:widowControl w:val="0"/>
        <w:autoSpaceDE w:val="0"/>
        <w:autoSpaceDN w:val="0"/>
        <w:adjustRightInd w:val="0"/>
        <w:ind w:left="5"/>
        <w:rPr>
          <w:rFonts w:ascii="Times New Roman" w:hAnsi="Times New Roman" w:cs="Times New Roman"/>
          <w:sz w:val="28"/>
          <w:szCs w:val="28"/>
        </w:rPr>
      </w:pPr>
    </w:p>
    <w:p w:rsidR="00B47858" w:rsidRPr="00FC40F6" w:rsidRDefault="00B47858" w:rsidP="00B47858">
      <w:pPr>
        <w:widowControl w:val="0"/>
        <w:autoSpaceDE w:val="0"/>
        <w:autoSpaceDN w:val="0"/>
        <w:adjustRightInd w:val="0"/>
        <w:ind w:left="5"/>
        <w:rPr>
          <w:rFonts w:ascii="Times New Roman" w:hAnsi="Times New Roman" w:cs="Times New Roman"/>
          <w:sz w:val="28"/>
          <w:szCs w:val="28"/>
        </w:rPr>
      </w:pPr>
    </w:p>
    <w:p w:rsidR="00B47858" w:rsidRPr="008961B6" w:rsidRDefault="00B47858" w:rsidP="008961B6">
      <w:pPr>
        <w:widowControl w:val="0"/>
        <w:autoSpaceDE w:val="0"/>
        <w:autoSpaceDN w:val="0"/>
        <w:adjustRightInd w:val="0"/>
        <w:ind w:left="5"/>
        <w:rPr>
          <w:rFonts w:ascii="Times New Roman" w:hAnsi="Times New Roman" w:cs="Times New Roman"/>
          <w:sz w:val="28"/>
          <w:szCs w:val="28"/>
        </w:rPr>
      </w:pPr>
      <w:r w:rsidRPr="00FC40F6">
        <w:rPr>
          <w:rFonts w:ascii="Times New Roman" w:hAnsi="Times New Roman" w:cs="Times New Roman"/>
          <w:sz w:val="28"/>
          <w:szCs w:val="28"/>
        </w:rPr>
        <w:t>_________________ О.С. Кон</w:t>
      </w:r>
      <w:r>
        <w:rPr>
          <w:rFonts w:ascii="Times New Roman" w:hAnsi="Times New Roman" w:cs="Times New Roman"/>
          <w:sz w:val="28"/>
          <w:szCs w:val="28"/>
        </w:rPr>
        <w:t xml:space="preserve">даурова                      </w:t>
      </w:r>
      <w:r w:rsidRPr="00FC40F6">
        <w:rPr>
          <w:rFonts w:ascii="Times New Roman" w:hAnsi="Times New Roman" w:cs="Times New Roman"/>
          <w:sz w:val="28"/>
          <w:szCs w:val="28"/>
        </w:rPr>
        <w:t xml:space="preserve">__________________И.Н. Реховский </w:t>
      </w:r>
    </w:p>
    <w:sectPr w:rsidR="00B47858" w:rsidRPr="008961B6" w:rsidSect="00B4785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858"/>
    <w:rsid w:val="004565A9"/>
    <w:rsid w:val="0055389E"/>
    <w:rsid w:val="00837F68"/>
    <w:rsid w:val="008961B6"/>
    <w:rsid w:val="00981F08"/>
    <w:rsid w:val="00A66CDA"/>
    <w:rsid w:val="00AE36A0"/>
    <w:rsid w:val="00B47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718A53-7B94-4CD4-B9BC-D0C459F957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478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Выделение1"/>
    <w:basedOn w:val="a0"/>
    <w:rsid w:val="00B47858"/>
  </w:style>
  <w:style w:type="character" w:customStyle="1" w:styleId="10">
    <w:name w:val="Гиперссылка1"/>
    <w:basedOn w:val="a0"/>
    <w:rsid w:val="00B47858"/>
  </w:style>
  <w:style w:type="paragraph" w:styleId="a4">
    <w:name w:val="No Spacing"/>
    <w:uiPriority w:val="1"/>
    <w:qFormat/>
    <w:rsid w:val="00B47858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478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4785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771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pravo-search.minjust.ru/bigs/showDocument.html?id=8E7921C4-9F50-451D-8A16-D581BBBF03B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ravo.minjust.ru/" TargetMode="External"/><Relationship Id="rId5" Type="http://schemas.openxmlformats.org/officeDocument/2006/relationships/hyperlink" Target="https://pravo-search.minjust.ru/bigs/showDocument.html?id=96E20C02-1B12-465A-B64C-24AA92270007" TargetMode="External"/><Relationship Id="rId4" Type="http://schemas.openxmlformats.org/officeDocument/2006/relationships/hyperlink" Target="http://pravo.minjust.ru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392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2023-06-15T07:20:00Z</cp:lastPrinted>
  <dcterms:created xsi:type="dcterms:W3CDTF">2024-06-13T04:35:00Z</dcterms:created>
  <dcterms:modified xsi:type="dcterms:W3CDTF">2024-06-13T04:35:00Z</dcterms:modified>
</cp:coreProperties>
</file>